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09" w:rsidRPr="003C1809" w:rsidRDefault="003C1809" w:rsidP="00AF20E8">
      <w:pPr>
        <w:spacing w:line="240" w:lineRule="auto"/>
        <w:jc w:val="center"/>
        <w:rPr>
          <w:rFonts w:asciiTheme="majorHAnsi" w:hAnsiTheme="majorHAnsi"/>
          <w:b/>
        </w:rPr>
      </w:pPr>
      <w:r w:rsidRPr="003C1809">
        <w:rPr>
          <w:rFonts w:asciiTheme="majorHAnsi" w:hAnsiTheme="majorHAnsi"/>
          <w:b/>
        </w:rPr>
        <w:t>AVVISO PUBBLICO</w:t>
      </w:r>
    </w:p>
    <w:p w:rsidR="003C1809" w:rsidRPr="003C1809" w:rsidRDefault="003C1809" w:rsidP="00AF20E8">
      <w:pPr>
        <w:spacing w:line="240" w:lineRule="auto"/>
        <w:jc w:val="center"/>
        <w:rPr>
          <w:rFonts w:asciiTheme="majorHAnsi" w:hAnsiTheme="majorHAnsi"/>
          <w:b/>
        </w:rPr>
      </w:pPr>
      <w:r w:rsidRPr="003C1809">
        <w:rPr>
          <w:rFonts w:asciiTheme="majorHAnsi" w:hAnsiTheme="majorHAnsi"/>
          <w:b/>
        </w:rPr>
        <w:t>PROCEDURA DI SELEZIONE PER LA NOMINA DEI COMPONENTI ESTERNI DELL’ORGANISMO DI VIGILANZA D</w:t>
      </w:r>
      <w:r>
        <w:rPr>
          <w:rFonts w:asciiTheme="majorHAnsi" w:hAnsiTheme="majorHAnsi"/>
          <w:b/>
        </w:rPr>
        <w:t>I A.M.E.S. S.p.A.</w:t>
      </w:r>
    </w:p>
    <w:p w:rsid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E’ indetta una procedura pubblica mediante raccolta di manifestazioni di interesse, volta all’individuazione di </w:t>
      </w:r>
      <w:r>
        <w:rPr>
          <w:rFonts w:asciiTheme="majorHAnsi" w:hAnsiTheme="majorHAnsi"/>
        </w:rPr>
        <w:t>3</w:t>
      </w:r>
      <w:r w:rsidRPr="003C1809">
        <w:rPr>
          <w:rFonts w:asciiTheme="majorHAnsi" w:hAnsiTheme="majorHAnsi"/>
        </w:rPr>
        <w:t xml:space="preserve"> componenti esterni</w:t>
      </w:r>
      <w:r>
        <w:rPr>
          <w:rFonts w:asciiTheme="majorHAnsi" w:hAnsiTheme="majorHAnsi"/>
        </w:rPr>
        <w:t xml:space="preserve">, tra cui il Presidente, </w:t>
      </w:r>
      <w:r w:rsidRPr="003C1809">
        <w:rPr>
          <w:rFonts w:asciiTheme="majorHAnsi" w:hAnsiTheme="majorHAnsi"/>
        </w:rPr>
        <w:t xml:space="preserve"> dell’Organismo di Vigilanza</w:t>
      </w:r>
      <w:r>
        <w:rPr>
          <w:rFonts w:asciiTheme="majorHAnsi" w:hAnsiTheme="majorHAnsi"/>
        </w:rPr>
        <w:t xml:space="preserve"> di A.M.E.S. S.p.A.</w:t>
      </w:r>
      <w:r w:rsidRPr="003C1809">
        <w:rPr>
          <w:rFonts w:asciiTheme="majorHAnsi" w:hAnsiTheme="majorHAnsi"/>
        </w:rPr>
        <w:t xml:space="preserve"> con sede in Venezia, Isola Nova del Tronchetto </w:t>
      </w:r>
      <w:r>
        <w:rPr>
          <w:rFonts w:asciiTheme="majorHAnsi" w:hAnsiTheme="majorHAnsi"/>
        </w:rPr>
        <w:t>14</w:t>
      </w:r>
      <w:r w:rsidRPr="003C1809">
        <w:rPr>
          <w:rFonts w:asciiTheme="majorHAnsi" w:hAnsiTheme="majorHAnsi"/>
        </w:rPr>
        <w:t xml:space="preserve">; </w:t>
      </w:r>
    </w:p>
    <w:p w:rsid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A tal fine, in attuazione dei principi comunitari di parità di trattamento, non discriminazione, proporzionalità e trasparenza, è consentito a chi abbia interesse di presentare apposita manifestazione di interesse, compilando lo schema allegato al presente avviso, da intendersi quale parte integrante e sostanziale. </w:t>
      </w:r>
    </w:p>
    <w:p w:rsid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L’avviso si intende riferito a candidati di entrambi i sessi, venendo garantita la parità di trattamento e pari opportunità tra uomini e donne per l’accesso al lavoro e di trattamento sul lavoro. </w:t>
      </w:r>
    </w:p>
    <w:p w:rsid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  <w:b/>
        </w:rPr>
        <w:t>1. Descrizione della posizione</w:t>
      </w:r>
      <w:r w:rsidRPr="003C1809">
        <w:rPr>
          <w:rFonts w:asciiTheme="majorHAnsi" w:hAnsiTheme="majorHAnsi"/>
        </w:rPr>
        <w:t xml:space="preserve"> </w:t>
      </w:r>
    </w:p>
    <w:p w:rsid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L’affidamento dell’incarico comporta lo svolgimento di tutte le attività previste dal D. Lgs. 231/2001 ivi comprese l’adeguamento, l’aggiornamento e il monitoraggio del Modello Organizzativo e di gestione applicato </w:t>
      </w:r>
      <w:r>
        <w:rPr>
          <w:rFonts w:asciiTheme="majorHAnsi" w:hAnsiTheme="majorHAnsi"/>
        </w:rPr>
        <w:t>da A.M.E.S. S.p.A.</w:t>
      </w:r>
      <w:r w:rsidRPr="003C1809">
        <w:rPr>
          <w:rFonts w:asciiTheme="majorHAnsi" w:hAnsiTheme="majorHAnsi"/>
        </w:rPr>
        <w:t>, anche in considerazione delle disposizioni contenute nella L. 190/2012, nel D. Lgs. 33/2013, nel D. Lgs. 97/2016, nel Codice Etico e di Comportamento, tenuto conto, altresì, degli indirizzi formulati dall’Autorità Nazionale Anticorruzione (Determinazione n. 8 del 17 giugno 2015, con particolare attenzione alla parte dedicata agli enti di diritto privato controllati dalle pubbliche amministrazioni</w:t>
      </w:r>
      <w:r>
        <w:rPr>
          <w:rFonts w:asciiTheme="majorHAnsi" w:hAnsiTheme="majorHAnsi"/>
        </w:rPr>
        <w:t xml:space="preserve"> e delibera in consultazione …….</w:t>
      </w:r>
      <w:r w:rsidRPr="003C1809">
        <w:rPr>
          <w:rFonts w:asciiTheme="majorHAnsi" w:hAnsiTheme="majorHAnsi"/>
        </w:rPr>
        <w:t xml:space="preserve">). </w:t>
      </w:r>
    </w:p>
    <w:p w:rsid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  <w:b/>
        </w:rPr>
        <w:t>2. Requisiti di ammissione alla procedura</w:t>
      </w:r>
      <w:r w:rsidRPr="003C1809">
        <w:rPr>
          <w:rFonts w:asciiTheme="majorHAnsi" w:hAnsiTheme="majorHAnsi"/>
        </w:rPr>
        <w:t xml:space="preserve"> </w:t>
      </w:r>
    </w:p>
    <w:p w:rsid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Alla procedura sono ammessi tutti coloro: </w:t>
      </w:r>
    </w:p>
    <w:p w:rsid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>C</w:t>
      </w:r>
      <w:r w:rsidRPr="003C1809">
        <w:rPr>
          <w:rFonts w:asciiTheme="majorHAnsi" w:hAnsiTheme="majorHAnsi"/>
        </w:rPr>
        <w:t>he siano in possesso della cittadinanza italiana ovvero di uno degli S</w:t>
      </w:r>
      <w:r>
        <w:rPr>
          <w:rFonts w:asciiTheme="majorHAnsi" w:hAnsiTheme="majorHAnsi"/>
        </w:rPr>
        <w:t>tati membri dell’Unione Europea, con adeguata conoscenza della lingue italiana parlata e scritta ed abbiano il godimento dei diritti civili e politici;</w:t>
      </w:r>
    </w:p>
    <w:p w:rsid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3C1809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C</w:t>
      </w:r>
      <w:r w:rsidRPr="003C1809">
        <w:rPr>
          <w:rFonts w:asciiTheme="majorHAnsi" w:hAnsiTheme="majorHAnsi"/>
        </w:rPr>
        <w:t>he non abbiano riportato condanne penali definitive o provvedimenti definitivi del Tribunale o condanne o provvedimenti che impediscano, ai sensi delle vigenti disposizioni, la costituzione del rapporto di impiego presso la Pub</w:t>
      </w:r>
      <w:r>
        <w:rPr>
          <w:rFonts w:asciiTheme="majorHAnsi" w:hAnsiTheme="majorHAnsi"/>
        </w:rPr>
        <w:t>blica Amministrazione;</w:t>
      </w:r>
    </w:p>
    <w:p w:rsid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3C1809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C</w:t>
      </w:r>
      <w:r w:rsidRPr="003C1809">
        <w:rPr>
          <w:rFonts w:asciiTheme="majorHAnsi" w:hAnsiTheme="majorHAnsi"/>
        </w:rPr>
        <w:t>he non si trovino in nessuna delle situazioni di inconferibilità e/o incompatibilità previste dal D.</w:t>
      </w:r>
      <w:r>
        <w:rPr>
          <w:rFonts w:asciiTheme="majorHAnsi" w:hAnsiTheme="majorHAnsi"/>
        </w:rPr>
        <w:t xml:space="preserve"> </w:t>
      </w:r>
      <w:r w:rsidRPr="003C1809">
        <w:rPr>
          <w:rFonts w:asciiTheme="majorHAnsi" w:hAnsiTheme="majorHAnsi"/>
        </w:rPr>
        <w:t xml:space="preserve">Lgs. n. 39/2013 </w:t>
      </w:r>
    </w:p>
    <w:p w:rsid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3C1809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C</w:t>
      </w:r>
      <w:r w:rsidRPr="003C1809">
        <w:rPr>
          <w:rFonts w:asciiTheme="majorHAnsi" w:hAnsiTheme="majorHAnsi"/>
        </w:rPr>
        <w:t>he non siano stati destituiti o dispensati dall’impiego presso una pubblica amministrazione e/o presso soggetti privati tenuti al rispetto di normative pubblicistiche per persistente insufficiente rendimento ovvero licenziati a seguito di procedimento disciplinare o per la produzione di documenti falsi o viziati da invalidità non sanabile</w:t>
      </w:r>
      <w:r>
        <w:rPr>
          <w:rFonts w:asciiTheme="majorHAnsi" w:hAnsiTheme="majorHAnsi"/>
        </w:rPr>
        <w:t>;</w:t>
      </w:r>
      <w:r w:rsidRPr="003C1809">
        <w:rPr>
          <w:rFonts w:asciiTheme="majorHAnsi" w:hAnsiTheme="majorHAnsi"/>
        </w:rPr>
        <w:t xml:space="preserve"> </w:t>
      </w:r>
    </w:p>
    <w:p w:rsid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3C1809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Che siano in possesso di formazione adeguata ed esperienza professionale in materia di audit interno e controllo di gestione, nonché di strumenti amministrativi, organizzativi e legali tali da garantire una adeguata analisi del sistema di controllo e di valutazione dei rischi; </w:t>
      </w:r>
    </w:p>
    <w:p w:rsid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  <w:b/>
        </w:rPr>
        <w:t>3. Modalità di presentazione delle candidature</w:t>
      </w:r>
      <w:r w:rsidRPr="003C1809">
        <w:rPr>
          <w:rFonts w:asciiTheme="majorHAnsi" w:hAnsiTheme="majorHAnsi"/>
        </w:rPr>
        <w:t xml:space="preserve"> </w:t>
      </w:r>
    </w:p>
    <w:p w:rsid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La manifestazione di interesse per l’ammissione alla procedura di selezione dovrà pervenire ad </w:t>
      </w:r>
      <w:r>
        <w:rPr>
          <w:rFonts w:asciiTheme="majorHAnsi" w:hAnsiTheme="majorHAnsi"/>
        </w:rPr>
        <w:t xml:space="preserve">A.M.E.S. S.p.A. </w:t>
      </w:r>
      <w:r w:rsidRPr="003C1809">
        <w:rPr>
          <w:rFonts w:asciiTheme="majorHAnsi" w:hAnsiTheme="majorHAnsi"/>
        </w:rPr>
        <w:t xml:space="preserve">entro e non oltre le ore 13 del giorno </w:t>
      </w:r>
      <w:r w:rsidR="00A9679B">
        <w:rPr>
          <w:rFonts w:asciiTheme="majorHAnsi" w:hAnsiTheme="majorHAnsi"/>
        </w:rPr>
        <w:t>07.07.2017</w:t>
      </w:r>
    </w:p>
    <w:p w:rsid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>La manifestazione di interesse potrà essere indifferentemente:</w:t>
      </w:r>
    </w:p>
    <w:p w:rsid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lastRenderedPageBreak/>
        <w:t xml:space="preserve"> </w:t>
      </w:r>
      <w:r w:rsidRPr="003C1809">
        <w:rPr>
          <w:rFonts w:asciiTheme="majorHAnsi" w:hAnsiTheme="majorHAnsi"/>
        </w:rPr>
        <w:sym w:font="Symbol" w:char="F0B7"/>
      </w:r>
      <w:r w:rsidRPr="003C1809">
        <w:rPr>
          <w:rFonts w:asciiTheme="majorHAnsi" w:hAnsiTheme="majorHAnsi"/>
        </w:rPr>
        <w:t xml:space="preserve"> inviata mediante raccomandata con ricevuta di ritorno all’indirizzo </w:t>
      </w:r>
      <w:r>
        <w:rPr>
          <w:rFonts w:asciiTheme="majorHAnsi" w:hAnsiTheme="majorHAnsi"/>
        </w:rPr>
        <w:t>A.M.E.S. S.p.A.</w:t>
      </w:r>
      <w:r w:rsidRPr="003C1809">
        <w:rPr>
          <w:rFonts w:asciiTheme="majorHAnsi" w:hAnsiTheme="majorHAnsi"/>
        </w:rPr>
        <w:t xml:space="preserve">, Isola Nova del Tronchetto </w:t>
      </w:r>
      <w:r>
        <w:rPr>
          <w:rFonts w:asciiTheme="majorHAnsi" w:hAnsiTheme="majorHAnsi"/>
        </w:rPr>
        <w:t>14</w:t>
      </w:r>
      <w:r w:rsidRPr="003C1809">
        <w:rPr>
          <w:rFonts w:asciiTheme="majorHAnsi" w:hAnsiTheme="majorHAnsi"/>
        </w:rPr>
        <w:t xml:space="preserve">, 30135 Venezia </w:t>
      </w:r>
    </w:p>
    <w:p w:rsid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sym w:font="Symbol" w:char="F0B7"/>
      </w:r>
      <w:r w:rsidRPr="003C1809">
        <w:rPr>
          <w:rFonts w:asciiTheme="majorHAnsi" w:hAnsiTheme="majorHAnsi"/>
        </w:rPr>
        <w:t xml:space="preserve"> recapitata all’indirizzo di p</w:t>
      </w:r>
      <w:r>
        <w:rPr>
          <w:rFonts w:asciiTheme="majorHAnsi" w:hAnsiTheme="majorHAnsi"/>
        </w:rPr>
        <w:t xml:space="preserve">osta elettronica certificata </w:t>
      </w:r>
      <w:hyperlink r:id="rId6" w:history="1">
        <w:r w:rsidRPr="00572EE9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sym w:font="Symbol" w:char="F0B7"/>
      </w:r>
      <w:r w:rsidRPr="003C1809">
        <w:rPr>
          <w:rFonts w:asciiTheme="majorHAnsi" w:hAnsiTheme="majorHAnsi"/>
        </w:rPr>
        <w:t xml:space="preserve"> consegnata a mani presso la </w:t>
      </w:r>
      <w:r>
        <w:rPr>
          <w:rFonts w:asciiTheme="majorHAnsi" w:hAnsiTheme="majorHAnsi"/>
        </w:rPr>
        <w:t>segreteria</w:t>
      </w:r>
      <w:r w:rsidRPr="003C1809">
        <w:rPr>
          <w:rFonts w:asciiTheme="majorHAnsi" w:hAnsiTheme="majorHAnsi"/>
        </w:rPr>
        <w:t xml:space="preserve"> della sede </w:t>
      </w:r>
      <w:r>
        <w:rPr>
          <w:rFonts w:asciiTheme="majorHAnsi" w:hAnsiTheme="majorHAnsi"/>
        </w:rPr>
        <w:t>A.M.E.S.</w:t>
      </w:r>
      <w:r w:rsidRPr="003C1809">
        <w:rPr>
          <w:rFonts w:asciiTheme="majorHAnsi" w:hAnsiTheme="majorHAnsi"/>
        </w:rPr>
        <w:t xml:space="preserve">, in Venezia, Isola Nova del Tronchetto </w:t>
      </w:r>
      <w:r>
        <w:rPr>
          <w:rFonts w:asciiTheme="majorHAnsi" w:hAnsiTheme="majorHAnsi"/>
        </w:rPr>
        <w:t>14</w:t>
      </w:r>
      <w:r w:rsidRPr="003C1809">
        <w:rPr>
          <w:rFonts w:asciiTheme="majorHAnsi" w:hAnsiTheme="majorHAnsi"/>
        </w:rPr>
        <w:t xml:space="preserve"> </w:t>
      </w:r>
    </w:p>
    <w:p w:rsidR="00D52B68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La manifestazione di interesse dovrà essere corredata dal curriculum vitae in formato europeo, debitamente datato e sottoscritto, con allegata fotocopia non autenticata del documento di identità. Nella manifestazione di interesse il candidato dovrà dichiarare, ai sensi e per gli effetti degli artt. 46 e 47 del D.P.R. 28 dicembre 2000, n. 445, sotto la propria responsabilità, consapevole delle sanzioni penali previste dall’art. 76 del medesimo D.P.R. nell’ipotesi di falsità in atti e dichiarazioni mendaci, uso o esibizione di atti falsi contenenti dati non più rispondenti a verità, il possesso dei requisiti e delle esperienze professionali sopra richiesti, elencandoli puntualmente. </w:t>
      </w:r>
    </w:p>
    <w:p w:rsidR="00D52B68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La manifestazione di interesse per l’ammissione alla selezione deve altresì contenere la clausola di autorizzazione al trattamento dei dati personali in esso contenuti, una dichiarazione di disponibilità a ricoprire l’incarico, nonché l’indirizzo mail presso il quale sarà effettuata ogni comunicazione inerente la presente procedura, con indicazione di almeno un recapito telefonico. </w:t>
      </w:r>
    </w:p>
    <w:p w:rsidR="00D52B68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4. </w:t>
      </w:r>
      <w:r w:rsidR="00D52B68" w:rsidRPr="00D52B68">
        <w:rPr>
          <w:rFonts w:asciiTheme="majorHAnsi" w:hAnsiTheme="majorHAnsi"/>
          <w:b/>
        </w:rPr>
        <w:t>Modalità</w:t>
      </w:r>
      <w:r w:rsidRPr="00D52B68">
        <w:rPr>
          <w:rFonts w:asciiTheme="majorHAnsi" w:hAnsiTheme="majorHAnsi"/>
          <w:b/>
        </w:rPr>
        <w:t>, procedura di selezione e nomina</w:t>
      </w:r>
      <w:r w:rsidRPr="003C1809">
        <w:rPr>
          <w:rFonts w:asciiTheme="majorHAnsi" w:hAnsiTheme="majorHAnsi"/>
        </w:rPr>
        <w:t xml:space="preserve"> </w:t>
      </w:r>
    </w:p>
    <w:p w:rsidR="00D52B68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>L’esame delle candidature sarà effettuato da una commissione, all’uopo nominata dal</w:t>
      </w:r>
      <w:r w:rsidR="00A9679B">
        <w:rPr>
          <w:rFonts w:asciiTheme="majorHAnsi" w:hAnsiTheme="majorHAnsi"/>
        </w:rPr>
        <w:t>l’Amministratore Unico</w:t>
      </w:r>
      <w:r w:rsidRPr="003C1809">
        <w:rPr>
          <w:rFonts w:asciiTheme="majorHAnsi" w:hAnsiTheme="majorHAnsi"/>
        </w:rPr>
        <w:t>, dopo la scadenza del termine di presentazione delle candidature</w:t>
      </w:r>
      <w:r w:rsidR="00A9679B">
        <w:rPr>
          <w:rFonts w:asciiTheme="majorHAnsi" w:hAnsiTheme="majorHAnsi"/>
        </w:rPr>
        <w:t xml:space="preserve">. La Commissione trasmetterà all’Organo Amministrativo </w:t>
      </w:r>
      <w:r w:rsidRPr="003C1809">
        <w:rPr>
          <w:rFonts w:asciiTheme="majorHAnsi" w:hAnsiTheme="majorHAnsi"/>
        </w:rPr>
        <w:t xml:space="preserve">una lista di candidati, tra cui </w:t>
      </w:r>
      <w:r w:rsidR="00A9679B">
        <w:rPr>
          <w:rFonts w:asciiTheme="majorHAnsi" w:hAnsiTheme="majorHAnsi"/>
        </w:rPr>
        <w:t>lo</w:t>
      </w:r>
      <w:r w:rsidRPr="003C1809">
        <w:rPr>
          <w:rFonts w:asciiTheme="majorHAnsi" w:hAnsiTheme="majorHAnsi"/>
        </w:rPr>
        <w:t xml:space="preserve"> stesso nominerà, in via eminentemente fiduciaria, i soggetti che riterrà più adeguati a ricoprire l'incarico. </w:t>
      </w:r>
    </w:p>
    <w:p w:rsidR="00DA20C9" w:rsidRPr="00DA20C9" w:rsidRDefault="003C1809" w:rsidP="00AF20E8">
      <w:pPr>
        <w:spacing w:line="240" w:lineRule="auto"/>
        <w:jc w:val="both"/>
        <w:rPr>
          <w:rFonts w:asciiTheme="majorHAnsi" w:hAnsiTheme="majorHAnsi"/>
          <w:b/>
        </w:rPr>
      </w:pPr>
      <w:r w:rsidRPr="00DA20C9">
        <w:rPr>
          <w:rFonts w:asciiTheme="majorHAnsi" w:hAnsiTheme="majorHAnsi"/>
          <w:b/>
        </w:rPr>
        <w:t xml:space="preserve">5. Compenso e durata </w:t>
      </w:r>
    </w:p>
    <w:p w:rsidR="0056428D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>L’incarico avrà durata di 3 anni</w:t>
      </w:r>
      <w:r w:rsidR="0056428D">
        <w:rPr>
          <w:rFonts w:asciiTheme="majorHAnsi" w:hAnsiTheme="majorHAnsi"/>
        </w:rPr>
        <w:t xml:space="preserve"> e </w:t>
      </w:r>
      <w:r w:rsidRPr="003C1809">
        <w:rPr>
          <w:rFonts w:asciiTheme="majorHAnsi" w:hAnsiTheme="majorHAnsi"/>
        </w:rPr>
        <w:t xml:space="preserve">prevede </w:t>
      </w:r>
      <w:r w:rsidR="00A9679B">
        <w:rPr>
          <w:rFonts w:asciiTheme="majorHAnsi" w:hAnsiTheme="majorHAnsi"/>
        </w:rPr>
        <w:t xml:space="preserve">un compenso lordo annuo pari a € novemila </w:t>
      </w:r>
      <w:r w:rsidR="0056428D">
        <w:rPr>
          <w:rFonts w:asciiTheme="majorHAnsi" w:hAnsiTheme="majorHAnsi"/>
        </w:rPr>
        <w:t>(</w:t>
      </w:r>
      <w:r w:rsidR="00A9679B">
        <w:rPr>
          <w:rFonts w:asciiTheme="majorHAnsi" w:hAnsiTheme="majorHAnsi"/>
        </w:rPr>
        <w:t>9.000</w:t>
      </w:r>
      <w:r w:rsidRPr="003C1809">
        <w:rPr>
          <w:rFonts w:asciiTheme="majorHAnsi" w:hAnsiTheme="majorHAnsi"/>
        </w:rPr>
        <w:t>/00) per il soggetto che verrà nominato Presidente dell’</w:t>
      </w:r>
      <w:proofErr w:type="spellStart"/>
      <w:r w:rsidRPr="003C1809">
        <w:rPr>
          <w:rFonts w:asciiTheme="majorHAnsi" w:hAnsiTheme="majorHAnsi"/>
        </w:rPr>
        <w:t>OdV</w:t>
      </w:r>
      <w:proofErr w:type="spellEnd"/>
      <w:r w:rsidRPr="003C1809">
        <w:rPr>
          <w:rFonts w:asciiTheme="majorHAnsi" w:hAnsiTheme="majorHAnsi"/>
        </w:rPr>
        <w:t xml:space="preserve"> e di € </w:t>
      </w:r>
      <w:r w:rsidR="00A9679B">
        <w:rPr>
          <w:rFonts w:asciiTheme="majorHAnsi" w:hAnsiTheme="majorHAnsi"/>
        </w:rPr>
        <w:t>settemila</w:t>
      </w:r>
      <w:r w:rsidRPr="003C1809">
        <w:rPr>
          <w:rFonts w:asciiTheme="majorHAnsi" w:hAnsiTheme="majorHAnsi"/>
        </w:rPr>
        <w:t xml:space="preserve"> (</w:t>
      </w:r>
      <w:r w:rsidR="00A9679B">
        <w:rPr>
          <w:rFonts w:asciiTheme="majorHAnsi" w:hAnsiTheme="majorHAnsi"/>
        </w:rPr>
        <w:t>7.000</w:t>
      </w:r>
      <w:r w:rsidRPr="003C1809">
        <w:rPr>
          <w:rFonts w:asciiTheme="majorHAnsi" w:hAnsiTheme="majorHAnsi"/>
        </w:rPr>
        <w:t>/00) per i component</w:t>
      </w:r>
      <w:r w:rsidR="0056428D">
        <w:rPr>
          <w:rFonts w:asciiTheme="majorHAnsi" w:hAnsiTheme="majorHAnsi"/>
        </w:rPr>
        <w:t>i</w:t>
      </w:r>
      <w:r w:rsidRPr="003C1809">
        <w:rPr>
          <w:rFonts w:asciiTheme="majorHAnsi" w:hAnsiTheme="majorHAnsi"/>
        </w:rPr>
        <w:t xml:space="preserve">. </w:t>
      </w:r>
    </w:p>
    <w:p w:rsidR="0056428D" w:rsidRPr="0056428D" w:rsidRDefault="003C1809" w:rsidP="00AF20E8">
      <w:pPr>
        <w:spacing w:line="240" w:lineRule="auto"/>
        <w:jc w:val="both"/>
        <w:rPr>
          <w:rFonts w:asciiTheme="majorHAnsi" w:hAnsiTheme="majorHAnsi"/>
          <w:b/>
        </w:rPr>
      </w:pPr>
      <w:r w:rsidRPr="0056428D">
        <w:rPr>
          <w:rFonts w:asciiTheme="majorHAnsi" w:hAnsiTheme="majorHAnsi"/>
          <w:b/>
        </w:rPr>
        <w:t xml:space="preserve">6. </w:t>
      </w:r>
      <w:r w:rsidR="0056428D" w:rsidRPr="0056428D">
        <w:rPr>
          <w:rFonts w:asciiTheme="majorHAnsi" w:hAnsiTheme="majorHAnsi"/>
          <w:b/>
        </w:rPr>
        <w:t>Ulteriori in</w:t>
      </w:r>
      <w:r w:rsidR="00E7440E">
        <w:rPr>
          <w:rFonts w:asciiTheme="majorHAnsi" w:hAnsiTheme="majorHAnsi"/>
          <w:b/>
        </w:rPr>
        <w:t>form</w:t>
      </w:r>
      <w:r w:rsidR="0056428D" w:rsidRPr="0056428D">
        <w:rPr>
          <w:rFonts w:asciiTheme="majorHAnsi" w:hAnsiTheme="majorHAnsi"/>
          <w:b/>
        </w:rPr>
        <w:t>azioni</w:t>
      </w:r>
    </w:p>
    <w:p w:rsidR="00E7440E" w:rsidRDefault="00913EF7" w:rsidP="00AF20E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A.M.E.S.</w:t>
      </w:r>
      <w:r w:rsidR="003C1809" w:rsidRPr="003C1809">
        <w:rPr>
          <w:rFonts w:asciiTheme="majorHAnsi" w:hAnsiTheme="majorHAnsi"/>
        </w:rPr>
        <w:t xml:space="preserve"> spa si riserva espressamente la facoltà di recedere dalla procedura o di sospenderla o modificarne i termini o le condizioni in ogni momento, senza preavviso e senza motivazione, qualunque sia il grado di avanzamento della stessa e senza che ciò possa far sorgere in capo ai soggetti partecipanti diritti a risarcimento o indennizzo, salvo la restituzione, a richiesta, della documentazione eventualmente già presentata. </w:t>
      </w:r>
    </w:p>
    <w:p w:rsidR="00E7440E" w:rsidRDefault="00E7440E" w:rsidP="00AF20E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A.M.E.S.</w:t>
      </w:r>
      <w:r w:rsidR="003C1809" w:rsidRPr="003C1809">
        <w:rPr>
          <w:rFonts w:asciiTheme="majorHAnsi" w:hAnsiTheme="majorHAnsi"/>
        </w:rPr>
        <w:t xml:space="preserve"> spa si riserva la facoltà di apportare integrazioni e/o rettifiche al presente avviso  dandone semplice comunicazion</w:t>
      </w:r>
      <w:r>
        <w:rPr>
          <w:rFonts w:asciiTheme="majorHAnsi" w:hAnsiTheme="majorHAnsi"/>
        </w:rPr>
        <w:t xml:space="preserve">e sul proprio sito internet </w:t>
      </w:r>
      <w:hyperlink r:id="rId7" w:history="1">
        <w:r w:rsidRPr="00572EE9">
          <w:rPr>
            <w:rStyle w:val="Collegamentoipertestuale"/>
            <w:rFonts w:asciiTheme="majorHAnsi" w:hAnsiTheme="majorHAnsi"/>
          </w:rPr>
          <w:t>www.amesvenezia.it</w:t>
        </w:r>
      </w:hyperlink>
      <w:r>
        <w:rPr>
          <w:rFonts w:asciiTheme="majorHAnsi" w:hAnsiTheme="majorHAnsi"/>
        </w:rPr>
        <w:t xml:space="preserve"> </w:t>
      </w:r>
      <w:r w:rsidR="003C1809" w:rsidRPr="003C1809">
        <w:rPr>
          <w:rFonts w:asciiTheme="majorHAnsi" w:hAnsiTheme="majorHAnsi"/>
        </w:rPr>
        <w:t xml:space="preserve"> , alla voce “</w:t>
      </w:r>
      <w:r>
        <w:rPr>
          <w:rFonts w:asciiTheme="majorHAnsi" w:hAnsiTheme="majorHAnsi"/>
        </w:rPr>
        <w:t xml:space="preserve">gare </w:t>
      </w:r>
      <w:r w:rsidR="003C1809" w:rsidRPr="003C1809">
        <w:rPr>
          <w:rFonts w:asciiTheme="majorHAnsi" w:hAnsiTheme="majorHAnsi"/>
        </w:rPr>
        <w:t>e appalti”- “</w:t>
      </w:r>
      <w:r>
        <w:rPr>
          <w:rFonts w:asciiTheme="majorHAnsi" w:hAnsiTheme="majorHAnsi"/>
        </w:rPr>
        <w:t>Avvisi</w:t>
      </w:r>
      <w:r w:rsidR="003C1809" w:rsidRPr="003C1809">
        <w:rPr>
          <w:rFonts w:asciiTheme="majorHAnsi" w:hAnsiTheme="majorHAnsi"/>
        </w:rPr>
        <w:t xml:space="preserve"> e Manifestazioni di interesse”. </w:t>
      </w:r>
    </w:p>
    <w:p w:rsidR="00E7440E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>La pubblicazione del presente avviso e la ricezione delle manifestazioni di interesse non comportano per A</w:t>
      </w:r>
      <w:r w:rsidR="00E7440E">
        <w:rPr>
          <w:rFonts w:asciiTheme="majorHAnsi" w:hAnsiTheme="majorHAnsi"/>
        </w:rPr>
        <w:t xml:space="preserve">MES </w:t>
      </w:r>
      <w:r w:rsidRPr="003C1809">
        <w:rPr>
          <w:rFonts w:asciiTheme="majorHAnsi" w:hAnsiTheme="majorHAnsi"/>
        </w:rPr>
        <w:t>spa alcun obbligo o impegno nei confronti dei soggetti interessati né danno diritto a ricevere prestazioni da parte di A</w:t>
      </w:r>
      <w:r w:rsidR="00E7440E">
        <w:rPr>
          <w:rFonts w:asciiTheme="majorHAnsi" w:hAnsiTheme="majorHAnsi"/>
        </w:rPr>
        <w:t>MES</w:t>
      </w:r>
      <w:r w:rsidRPr="003C1809">
        <w:rPr>
          <w:rFonts w:asciiTheme="majorHAnsi" w:hAnsiTheme="majorHAnsi"/>
        </w:rPr>
        <w:t xml:space="preserve"> spa a qualsiasi titolo. La manifestazione di interesse non determina l'insorgenza di alcun titolo, diritto o interesse giuridicamente rilevante a pretendere la prosecuzione della procedura. </w:t>
      </w:r>
    </w:p>
    <w:p w:rsidR="00E7440E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E7440E">
        <w:rPr>
          <w:rFonts w:asciiTheme="majorHAnsi" w:hAnsiTheme="majorHAnsi"/>
          <w:b/>
        </w:rPr>
        <w:t>7. Informativa sulla privacy</w:t>
      </w:r>
      <w:r w:rsidRPr="003C1809">
        <w:rPr>
          <w:rFonts w:asciiTheme="majorHAnsi" w:hAnsiTheme="majorHAnsi"/>
        </w:rPr>
        <w:t xml:space="preserve"> </w:t>
      </w:r>
    </w:p>
    <w:p w:rsidR="00E7440E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Il trattamento dei dati dei soggetti partecipanti verrà effettuato nel rispetto di quanto previsto dal </w:t>
      </w:r>
      <w:proofErr w:type="spellStart"/>
      <w:r w:rsidRPr="003C1809">
        <w:rPr>
          <w:rFonts w:asciiTheme="majorHAnsi" w:hAnsiTheme="majorHAnsi"/>
        </w:rPr>
        <w:t>D.Lgs.</w:t>
      </w:r>
      <w:proofErr w:type="spellEnd"/>
      <w:r w:rsidRPr="003C1809">
        <w:rPr>
          <w:rFonts w:asciiTheme="majorHAnsi" w:hAnsiTheme="majorHAnsi"/>
        </w:rPr>
        <w:t xml:space="preserve"> n. 196/2003. I dati saranno trattati esclusivamente per finalità connesse allo svolgimento della procedura ed il loro trattamento garantirà i diritti e la riservatezza dei soggetti interessati. In relazione alle indicate finalità, i dati personali sono trattati con modalità cartacee e tramite strumenti informatici/telematici, in modo da garantire la sicurezza e la riservatezza dei dati stessi, nel rispetto delle disposizioni vigenti in materia di protezione dei dati personali. </w:t>
      </w:r>
    </w:p>
    <w:p w:rsidR="00E7440E" w:rsidRDefault="003C1809" w:rsidP="00AF20E8">
      <w:pPr>
        <w:spacing w:after="0"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lastRenderedPageBreak/>
        <w:t xml:space="preserve">Titolare del trattamento è </w:t>
      </w:r>
      <w:r w:rsidR="00E7440E">
        <w:rPr>
          <w:rFonts w:asciiTheme="majorHAnsi" w:hAnsiTheme="majorHAnsi"/>
        </w:rPr>
        <w:t>AMES</w:t>
      </w:r>
      <w:r w:rsidRPr="003C1809">
        <w:rPr>
          <w:rFonts w:asciiTheme="majorHAnsi" w:hAnsiTheme="majorHAnsi"/>
        </w:rPr>
        <w:t xml:space="preserve"> spa, Isola Nova del Tronchetto </w:t>
      </w:r>
      <w:r w:rsidR="00E7440E">
        <w:rPr>
          <w:rFonts w:asciiTheme="majorHAnsi" w:hAnsiTheme="majorHAnsi"/>
        </w:rPr>
        <w:t>14</w:t>
      </w:r>
      <w:r w:rsidRPr="003C1809">
        <w:rPr>
          <w:rFonts w:asciiTheme="majorHAnsi" w:hAnsiTheme="majorHAnsi"/>
        </w:rPr>
        <w:t xml:space="preserve">, Venezia, </w:t>
      </w:r>
    </w:p>
    <w:p w:rsidR="00E7440E" w:rsidRDefault="003C1809" w:rsidP="00AF20E8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3C1809">
        <w:rPr>
          <w:rFonts w:asciiTheme="majorHAnsi" w:hAnsiTheme="majorHAnsi"/>
        </w:rPr>
        <w:t>tel</w:t>
      </w:r>
      <w:proofErr w:type="spellEnd"/>
      <w:r w:rsidRPr="003C1809">
        <w:rPr>
          <w:rFonts w:asciiTheme="majorHAnsi" w:hAnsiTheme="majorHAnsi"/>
        </w:rPr>
        <w:t xml:space="preserve"> 041 </w:t>
      </w:r>
      <w:r w:rsidR="00A9679B">
        <w:rPr>
          <w:rFonts w:asciiTheme="majorHAnsi" w:hAnsiTheme="majorHAnsi"/>
        </w:rPr>
        <w:t>2967200</w:t>
      </w:r>
    </w:p>
    <w:p w:rsidR="00E7440E" w:rsidRDefault="003C1809" w:rsidP="00AF20E8">
      <w:pPr>
        <w:spacing w:after="0"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fax 041 </w:t>
      </w:r>
      <w:r w:rsidR="00A9679B">
        <w:rPr>
          <w:rFonts w:asciiTheme="majorHAnsi" w:hAnsiTheme="majorHAnsi"/>
        </w:rPr>
        <w:t>2967</w:t>
      </w:r>
      <w:r w:rsidRPr="003C1809">
        <w:rPr>
          <w:rFonts w:asciiTheme="majorHAnsi" w:hAnsiTheme="majorHAnsi"/>
        </w:rPr>
        <w:t xml:space="preserve"> </w:t>
      </w:r>
      <w:r w:rsidR="00A9679B">
        <w:rPr>
          <w:rFonts w:asciiTheme="majorHAnsi" w:hAnsiTheme="majorHAnsi"/>
        </w:rPr>
        <w:t>295</w:t>
      </w:r>
    </w:p>
    <w:p w:rsidR="00AF20E8" w:rsidRDefault="003C1809" w:rsidP="00AF20E8">
      <w:pPr>
        <w:spacing w:after="0"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mail </w:t>
      </w:r>
      <w:hyperlink r:id="rId8" w:history="1">
        <w:r w:rsidR="00AF20E8" w:rsidRPr="00572EE9">
          <w:rPr>
            <w:rStyle w:val="Collegamentoipertestuale"/>
            <w:rFonts w:asciiTheme="majorHAnsi" w:hAnsiTheme="majorHAnsi"/>
          </w:rPr>
          <w:t>ames.ve@amesvenezia.it</w:t>
        </w:r>
      </w:hyperlink>
      <w:r w:rsidR="00AF20E8">
        <w:rPr>
          <w:rFonts w:asciiTheme="majorHAnsi" w:hAnsiTheme="majorHAnsi"/>
        </w:rPr>
        <w:t xml:space="preserve"> </w:t>
      </w:r>
      <w:r w:rsidRPr="003C1809">
        <w:rPr>
          <w:rFonts w:asciiTheme="majorHAnsi" w:hAnsiTheme="majorHAnsi"/>
        </w:rPr>
        <w:t xml:space="preserve"> </w:t>
      </w:r>
    </w:p>
    <w:p w:rsidR="00AF20E8" w:rsidRDefault="00AF20E8" w:rsidP="00AF20E8">
      <w:pPr>
        <w:spacing w:after="0" w:line="240" w:lineRule="auto"/>
        <w:jc w:val="both"/>
        <w:rPr>
          <w:rFonts w:asciiTheme="majorHAnsi" w:hAnsiTheme="majorHAnsi"/>
        </w:rPr>
      </w:pPr>
    </w:p>
    <w:p w:rsidR="00AF20E8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Ogni interessato potrà far valere i diritti di cui all'art. 7 del </w:t>
      </w:r>
      <w:proofErr w:type="spellStart"/>
      <w:r w:rsidRPr="003C1809">
        <w:rPr>
          <w:rFonts w:asciiTheme="majorHAnsi" w:hAnsiTheme="majorHAnsi"/>
        </w:rPr>
        <w:t>D.Lgs.</w:t>
      </w:r>
      <w:proofErr w:type="spellEnd"/>
      <w:r w:rsidRPr="003C1809">
        <w:rPr>
          <w:rFonts w:asciiTheme="majorHAnsi" w:hAnsiTheme="majorHAnsi"/>
        </w:rPr>
        <w:t xml:space="preserve"> n. 196/2003. </w:t>
      </w:r>
    </w:p>
    <w:p w:rsidR="00AF20E8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AF20E8">
        <w:rPr>
          <w:rFonts w:asciiTheme="majorHAnsi" w:hAnsiTheme="majorHAnsi"/>
          <w:b/>
        </w:rPr>
        <w:t>8. Codice etico</w:t>
      </w:r>
      <w:r w:rsidRPr="003C1809">
        <w:rPr>
          <w:rFonts w:asciiTheme="majorHAnsi" w:hAnsiTheme="majorHAnsi"/>
        </w:rPr>
        <w:t xml:space="preserve"> </w:t>
      </w:r>
    </w:p>
    <w:p w:rsidR="00AF20E8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>A</w:t>
      </w:r>
      <w:r w:rsidR="00AF20E8">
        <w:rPr>
          <w:rFonts w:asciiTheme="majorHAnsi" w:hAnsiTheme="majorHAnsi"/>
        </w:rPr>
        <w:t>MES</w:t>
      </w:r>
      <w:r w:rsidRPr="003C1809">
        <w:rPr>
          <w:rFonts w:asciiTheme="majorHAnsi" w:hAnsiTheme="majorHAnsi"/>
        </w:rPr>
        <w:t xml:space="preserve"> spa ha adottato il modello organizzativo previsto dal D</w:t>
      </w:r>
      <w:r w:rsidR="00AF20E8">
        <w:rPr>
          <w:rFonts w:asciiTheme="majorHAnsi" w:hAnsiTheme="majorHAnsi"/>
        </w:rPr>
        <w:t xml:space="preserve">. </w:t>
      </w:r>
      <w:r w:rsidRPr="003C1809">
        <w:rPr>
          <w:rFonts w:asciiTheme="majorHAnsi" w:hAnsiTheme="majorHAnsi"/>
        </w:rPr>
        <w:t>lgs</w:t>
      </w:r>
      <w:r w:rsidR="00AF20E8">
        <w:rPr>
          <w:rFonts w:asciiTheme="majorHAnsi" w:hAnsiTheme="majorHAnsi"/>
        </w:rPr>
        <w:t>.</w:t>
      </w:r>
      <w:r w:rsidRPr="003C1809">
        <w:rPr>
          <w:rFonts w:asciiTheme="majorHAnsi" w:hAnsiTheme="majorHAnsi"/>
        </w:rPr>
        <w:t xml:space="preserve"> 231/01</w:t>
      </w:r>
      <w:r w:rsidR="00A9679B">
        <w:rPr>
          <w:rFonts w:asciiTheme="majorHAnsi" w:hAnsiTheme="majorHAnsi"/>
        </w:rPr>
        <w:t xml:space="preserve"> ed un</w:t>
      </w:r>
      <w:r w:rsidRPr="003C1809">
        <w:rPr>
          <w:rFonts w:asciiTheme="majorHAnsi" w:hAnsiTheme="majorHAnsi"/>
        </w:rPr>
        <w:t xml:space="preserve"> codice </w:t>
      </w:r>
      <w:r w:rsidR="00AF20E8">
        <w:rPr>
          <w:rFonts w:asciiTheme="majorHAnsi" w:hAnsiTheme="majorHAnsi"/>
        </w:rPr>
        <w:t>etico</w:t>
      </w:r>
      <w:r w:rsidRPr="003C1809">
        <w:rPr>
          <w:rFonts w:asciiTheme="majorHAnsi" w:hAnsiTheme="majorHAnsi"/>
        </w:rPr>
        <w:t>, pubblicato e consultabile sul proprio sito internet (</w:t>
      </w:r>
      <w:hyperlink r:id="rId9" w:history="1">
        <w:r w:rsidR="00AF20E8" w:rsidRPr="00572EE9">
          <w:rPr>
            <w:rStyle w:val="Collegamentoipertestuale"/>
            <w:rFonts w:asciiTheme="majorHAnsi" w:hAnsiTheme="majorHAnsi"/>
          </w:rPr>
          <w:t>www.amesvenezia.it</w:t>
        </w:r>
      </w:hyperlink>
      <w:r w:rsidR="00AF20E8">
        <w:rPr>
          <w:rFonts w:asciiTheme="majorHAnsi" w:hAnsiTheme="majorHAnsi"/>
        </w:rPr>
        <w:t xml:space="preserve"> </w:t>
      </w:r>
      <w:r w:rsidRPr="003C1809">
        <w:rPr>
          <w:rFonts w:asciiTheme="majorHAnsi" w:hAnsiTheme="majorHAnsi"/>
        </w:rPr>
        <w:t xml:space="preserve"> sotto la voce “</w:t>
      </w:r>
      <w:r w:rsidR="00AF20E8">
        <w:rPr>
          <w:rFonts w:asciiTheme="majorHAnsi" w:hAnsiTheme="majorHAnsi"/>
        </w:rPr>
        <w:t>Società</w:t>
      </w:r>
      <w:r w:rsidRPr="003C1809">
        <w:rPr>
          <w:rFonts w:asciiTheme="majorHAnsi" w:hAnsiTheme="majorHAnsi"/>
        </w:rPr>
        <w:t xml:space="preserve"> Trasparente”), in cui sono indicati i principi di legalità, trasparenza, correttezza e lealtà, ai quali si ispira nella conduzione degli affari e in tutte le attività. Gli interessati al presente avviso, nel prendere atto di tale circostanza, si obbligano sin da ora al rispetto dei principi in esso contenuti. </w:t>
      </w:r>
    </w:p>
    <w:p w:rsidR="00A9679B" w:rsidRDefault="00A9679B" w:rsidP="00AF20E8">
      <w:pPr>
        <w:spacing w:line="240" w:lineRule="auto"/>
        <w:jc w:val="both"/>
        <w:rPr>
          <w:rFonts w:asciiTheme="majorHAnsi" w:hAnsiTheme="majorHAnsi"/>
        </w:rPr>
      </w:pPr>
    </w:p>
    <w:p w:rsidR="00AF20E8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Il presente avviso viene pubblicato sul sito </w:t>
      </w:r>
      <w:hyperlink r:id="rId10" w:history="1">
        <w:r w:rsidR="00AF20E8" w:rsidRPr="00572EE9">
          <w:rPr>
            <w:rStyle w:val="Collegamentoipertestuale"/>
            <w:rFonts w:asciiTheme="majorHAnsi" w:hAnsiTheme="majorHAnsi"/>
          </w:rPr>
          <w:t>www.amesvenezia.it</w:t>
        </w:r>
      </w:hyperlink>
      <w:r w:rsidRPr="003C1809">
        <w:rPr>
          <w:rFonts w:asciiTheme="majorHAnsi" w:hAnsiTheme="majorHAnsi"/>
        </w:rPr>
        <w:t xml:space="preserve">. </w:t>
      </w:r>
    </w:p>
    <w:p w:rsidR="00AF20E8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Venezia, lì </w:t>
      </w:r>
      <w:r w:rsidR="00A9679B">
        <w:rPr>
          <w:rFonts w:asciiTheme="majorHAnsi" w:hAnsiTheme="majorHAnsi"/>
        </w:rPr>
        <w:t>21</w:t>
      </w:r>
      <w:r w:rsidRPr="003C1809">
        <w:rPr>
          <w:rFonts w:asciiTheme="majorHAnsi" w:hAnsiTheme="majorHAnsi"/>
        </w:rPr>
        <w:t>/0</w:t>
      </w:r>
      <w:r w:rsidR="00AF20E8">
        <w:rPr>
          <w:rFonts w:asciiTheme="majorHAnsi" w:hAnsiTheme="majorHAnsi"/>
        </w:rPr>
        <w:t>6</w:t>
      </w:r>
      <w:r w:rsidRPr="003C1809">
        <w:rPr>
          <w:rFonts w:asciiTheme="majorHAnsi" w:hAnsiTheme="majorHAnsi"/>
        </w:rPr>
        <w:t>/1</w:t>
      </w:r>
      <w:r w:rsidR="00AF20E8">
        <w:rPr>
          <w:rFonts w:asciiTheme="majorHAnsi" w:hAnsiTheme="majorHAnsi"/>
        </w:rPr>
        <w:t>7</w:t>
      </w:r>
      <w:r w:rsidRPr="003C1809">
        <w:rPr>
          <w:rFonts w:asciiTheme="majorHAnsi" w:hAnsiTheme="majorHAnsi"/>
        </w:rPr>
        <w:t xml:space="preserve"> </w:t>
      </w:r>
    </w:p>
    <w:p w:rsidR="00F46897" w:rsidRDefault="00F46897" w:rsidP="00AF20E8">
      <w:pPr>
        <w:spacing w:line="240" w:lineRule="auto"/>
        <w:jc w:val="both"/>
        <w:rPr>
          <w:rFonts w:asciiTheme="majorHAnsi" w:hAnsiTheme="majorHAnsi"/>
        </w:rPr>
      </w:pPr>
    </w:p>
    <w:p w:rsidR="00AF20E8" w:rsidRDefault="00F46897" w:rsidP="00AF20E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C1809" w:rsidRPr="003C1809">
        <w:rPr>
          <w:rFonts w:asciiTheme="majorHAnsi" w:hAnsiTheme="majorHAnsi"/>
        </w:rPr>
        <w:t xml:space="preserve">Firmato </w:t>
      </w:r>
    </w:p>
    <w:p w:rsidR="00AF20E8" w:rsidRDefault="00F46897" w:rsidP="00AF20E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F20E8">
        <w:rPr>
          <w:rFonts w:asciiTheme="majorHAnsi" w:hAnsiTheme="majorHAnsi"/>
        </w:rPr>
        <w:t>L’Amministratore Unico</w:t>
      </w:r>
    </w:p>
    <w:p w:rsidR="00AF20E8" w:rsidRDefault="00F46897" w:rsidP="00AF20E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="00AF20E8">
        <w:rPr>
          <w:rFonts w:asciiTheme="majorHAnsi" w:hAnsiTheme="majorHAnsi"/>
        </w:rPr>
        <w:t>Gabriele Senno</w:t>
      </w:r>
    </w:p>
    <w:p w:rsidR="00AF20E8" w:rsidRDefault="00AF20E8" w:rsidP="00AF20E8">
      <w:pPr>
        <w:spacing w:line="240" w:lineRule="auto"/>
        <w:jc w:val="both"/>
        <w:rPr>
          <w:rFonts w:asciiTheme="majorHAnsi" w:hAnsiTheme="majorHAnsi"/>
        </w:rPr>
      </w:pPr>
    </w:p>
    <w:p w:rsidR="00F46897" w:rsidRDefault="003C1809" w:rsidP="00AF20E8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 </w:t>
      </w:r>
    </w:p>
    <w:p w:rsidR="00F46897" w:rsidRDefault="00F46897" w:rsidP="00AF20E8">
      <w:pPr>
        <w:spacing w:line="240" w:lineRule="auto"/>
        <w:jc w:val="both"/>
        <w:rPr>
          <w:rFonts w:asciiTheme="majorHAnsi" w:hAnsiTheme="majorHAnsi"/>
        </w:rPr>
      </w:pPr>
    </w:p>
    <w:p w:rsidR="00BB5E33" w:rsidRPr="003C1809" w:rsidRDefault="003C1809" w:rsidP="00AF20E8">
      <w:pPr>
        <w:spacing w:line="240" w:lineRule="auto"/>
        <w:jc w:val="both"/>
        <w:rPr>
          <w:rFonts w:asciiTheme="majorHAnsi" w:hAnsiTheme="majorHAnsi"/>
        </w:rPr>
      </w:pPr>
      <w:bookmarkStart w:id="0" w:name="_GoBack"/>
      <w:bookmarkEnd w:id="0"/>
      <w:r w:rsidRPr="003C1809">
        <w:rPr>
          <w:rFonts w:asciiTheme="majorHAnsi" w:hAnsiTheme="majorHAnsi"/>
        </w:rPr>
        <w:t xml:space="preserve">Allegato: </w:t>
      </w:r>
      <w:proofErr w:type="spellStart"/>
      <w:r w:rsidR="007803CA">
        <w:rPr>
          <w:rFonts w:asciiTheme="majorHAnsi" w:hAnsiTheme="majorHAnsi"/>
        </w:rPr>
        <w:t>F</w:t>
      </w:r>
      <w:r w:rsidRPr="003C1809">
        <w:rPr>
          <w:rFonts w:asciiTheme="majorHAnsi" w:hAnsiTheme="majorHAnsi"/>
        </w:rPr>
        <w:t>ac</w:t>
      </w:r>
      <w:proofErr w:type="spellEnd"/>
      <w:r w:rsidRPr="003C1809">
        <w:rPr>
          <w:rFonts w:asciiTheme="majorHAnsi" w:hAnsiTheme="majorHAnsi"/>
        </w:rPr>
        <w:t xml:space="preserve"> </w:t>
      </w:r>
      <w:r w:rsidR="00AF20E8">
        <w:rPr>
          <w:rFonts w:asciiTheme="majorHAnsi" w:hAnsiTheme="majorHAnsi"/>
        </w:rPr>
        <w:t>-</w:t>
      </w:r>
      <w:r w:rsidRPr="003C1809">
        <w:rPr>
          <w:rFonts w:asciiTheme="majorHAnsi" w:hAnsiTheme="majorHAnsi"/>
        </w:rPr>
        <w:t>simile della manifestazione di interesse per la partecipazione alla procedura</w:t>
      </w:r>
    </w:p>
    <w:sectPr w:rsidR="00BB5E33" w:rsidRPr="003C18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09"/>
    <w:rsid w:val="002E6D11"/>
    <w:rsid w:val="003C1809"/>
    <w:rsid w:val="0056428D"/>
    <w:rsid w:val="007803CA"/>
    <w:rsid w:val="00913EF7"/>
    <w:rsid w:val="00A9679B"/>
    <w:rsid w:val="00AF20E8"/>
    <w:rsid w:val="00BB5E33"/>
    <w:rsid w:val="00D52B68"/>
    <w:rsid w:val="00DA20C9"/>
    <w:rsid w:val="00E7440E"/>
    <w:rsid w:val="00F4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180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180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ve@amesvenezi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esvenez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es.pec@assofarm.postecert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esvenez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svene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8262-E4F8-47EC-BFBA-4A579F56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Federica Furtak</cp:lastModifiedBy>
  <cp:revision>3</cp:revision>
  <cp:lastPrinted>2017-06-21T06:53:00Z</cp:lastPrinted>
  <dcterms:created xsi:type="dcterms:W3CDTF">2017-06-13T12:55:00Z</dcterms:created>
  <dcterms:modified xsi:type="dcterms:W3CDTF">2017-06-21T07:03:00Z</dcterms:modified>
</cp:coreProperties>
</file>