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09E" w:rsidRDefault="0049309E" w:rsidP="004D64F3">
      <w:pPr>
        <w:pStyle w:val="Nessunaspaziatura"/>
        <w:spacing w:line="276" w:lineRule="auto"/>
        <w:jc w:val="both"/>
        <w:rPr>
          <w:rFonts w:ascii="Garamond" w:hAnsi="Garamond" w:cs="Leelawadee"/>
          <w:sz w:val="24"/>
          <w:szCs w:val="24"/>
        </w:rPr>
      </w:pPr>
    </w:p>
    <w:p w:rsidR="004D250D" w:rsidRDefault="00B87DF1" w:rsidP="004D64F3">
      <w:pPr>
        <w:pStyle w:val="Nessunaspaziatura"/>
        <w:spacing w:line="276" w:lineRule="auto"/>
        <w:jc w:val="both"/>
        <w:rPr>
          <w:rFonts w:ascii="Garamond" w:hAnsi="Garamond" w:cs="Leelawadee"/>
          <w:sz w:val="24"/>
          <w:szCs w:val="24"/>
        </w:rPr>
      </w:pPr>
      <w:r>
        <w:rPr>
          <w:noProof/>
          <w:lang w:eastAsia="it-IT"/>
        </w:rPr>
        <w:drawing>
          <wp:anchor distT="0" distB="0" distL="114300" distR="114300" simplePos="0" relativeHeight="251659264" behindDoc="0" locked="0" layoutInCell="1" allowOverlap="1" wp14:anchorId="625525CD" wp14:editId="77982759">
            <wp:simplePos x="0" y="0"/>
            <wp:positionH relativeFrom="column">
              <wp:posOffset>-377190</wp:posOffset>
            </wp:positionH>
            <wp:positionV relativeFrom="paragraph">
              <wp:posOffset>-759460</wp:posOffset>
            </wp:positionV>
            <wp:extent cx="2210400" cy="1080000"/>
            <wp:effectExtent l="0" t="0" r="0"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S_AZIENDA_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0400" cy="1080000"/>
                    </a:xfrm>
                    <a:prstGeom prst="rect">
                      <a:avLst/>
                    </a:prstGeom>
                  </pic:spPr>
                </pic:pic>
              </a:graphicData>
            </a:graphic>
            <wp14:sizeRelH relativeFrom="page">
              <wp14:pctWidth>0</wp14:pctWidth>
            </wp14:sizeRelH>
            <wp14:sizeRelV relativeFrom="page">
              <wp14:pctHeight>0</wp14:pctHeight>
            </wp14:sizeRelV>
          </wp:anchor>
        </w:drawing>
      </w:r>
    </w:p>
    <w:p w:rsidR="004D250D" w:rsidRDefault="004D250D" w:rsidP="004D250D"/>
    <w:p w:rsidR="00B87DF1" w:rsidRDefault="00B87DF1" w:rsidP="004D250D"/>
    <w:p w:rsidR="00B87DF1" w:rsidRDefault="00B87DF1" w:rsidP="004D250D"/>
    <w:p w:rsidR="004D250D" w:rsidRPr="009603D3" w:rsidRDefault="004D250D" w:rsidP="004D250D">
      <w:pPr>
        <w:jc w:val="center"/>
        <w:rPr>
          <w:rFonts w:ascii="Garamond" w:hAnsi="Garamond"/>
          <w:b/>
          <w:i/>
          <w:iCs/>
          <w:sz w:val="24"/>
          <w:szCs w:val="24"/>
        </w:rPr>
      </w:pPr>
      <w:r w:rsidRPr="009603D3">
        <w:rPr>
          <w:rFonts w:ascii="Garamond" w:hAnsi="Garamond"/>
          <w:b/>
          <w:sz w:val="24"/>
          <w:szCs w:val="24"/>
        </w:rPr>
        <w:t>AMES S.P.A</w:t>
      </w:r>
      <w:r w:rsidRPr="009603D3">
        <w:rPr>
          <w:rFonts w:ascii="Garamond" w:hAnsi="Garamond"/>
          <w:b/>
          <w:i/>
          <w:iCs/>
          <w:sz w:val="24"/>
          <w:szCs w:val="24"/>
        </w:rPr>
        <w:t>.</w:t>
      </w:r>
    </w:p>
    <w:p w:rsidR="004D250D" w:rsidRPr="009603D3" w:rsidRDefault="004D250D" w:rsidP="004D250D">
      <w:pPr>
        <w:jc w:val="center"/>
        <w:rPr>
          <w:rFonts w:ascii="Garamond" w:hAnsi="Garamond"/>
          <w:b/>
          <w:sz w:val="24"/>
          <w:szCs w:val="24"/>
        </w:rPr>
      </w:pPr>
      <w:r w:rsidRPr="009603D3">
        <w:rPr>
          <w:rFonts w:ascii="Garamond" w:hAnsi="Garamond"/>
          <w:b/>
          <w:sz w:val="24"/>
          <w:szCs w:val="24"/>
        </w:rPr>
        <w:t>AZIENDA MULTISERVIZI ECONOMICI E SOCIALI SPA</w:t>
      </w:r>
    </w:p>
    <w:p w:rsidR="004D250D" w:rsidRPr="009603D3" w:rsidRDefault="004D250D" w:rsidP="004D250D">
      <w:pPr>
        <w:jc w:val="center"/>
        <w:rPr>
          <w:rFonts w:ascii="Garamond" w:hAnsi="Garamond"/>
          <w:b/>
          <w:sz w:val="24"/>
          <w:szCs w:val="24"/>
        </w:rPr>
      </w:pPr>
      <w:r w:rsidRPr="009603D3">
        <w:rPr>
          <w:rFonts w:ascii="Garamond" w:hAnsi="Garamond"/>
          <w:b/>
          <w:sz w:val="24"/>
          <w:szCs w:val="24"/>
        </w:rPr>
        <w:t>Isola Nova del Tronchetto, 14 - 30135 Venezia – ITALIA</w:t>
      </w:r>
    </w:p>
    <w:p w:rsidR="004D250D" w:rsidRPr="009603D3" w:rsidRDefault="004D250D" w:rsidP="004D250D">
      <w:pPr>
        <w:jc w:val="center"/>
        <w:rPr>
          <w:rFonts w:ascii="Garamond" w:hAnsi="Garamond"/>
          <w:b/>
          <w:sz w:val="24"/>
          <w:szCs w:val="24"/>
        </w:rPr>
      </w:pPr>
    </w:p>
    <w:p w:rsidR="004D250D" w:rsidRPr="009603D3" w:rsidRDefault="004D250D" w:rsidP="004D250D">
      <w:pPr>
        <w:jc w:val="center"/>
        <w:rPr>
          <w:rFonts w:ascii="Garamond" w:hAnsi="Garamond"/>
          <w:b/>
          <w:sz w:val="24"/>
          <w:szCs w:val="24"/>
        </w:rPr>
      </w:pPr>
    </w:p>
    <w:p w:rsidR="004D250D" w:rsidRPr="004D250D" w:rsidRDefault="004D250D" w:rsidP="004D250D">
      <w:pPr>
        <w:jc w:val="center"/>
        <w:rPr>
          <w:rFonts w:ascii="Garamond" w:hAnsi="Garamond"/>
          <w:b/>
          <w:sz w:val="24"/>
          <w:szCs w:val="24"/>
          <w:u w:val="single"/>
        </w:rPr>
      </w:pPr>
    </w:p>
    <w:p w:rsidR="004D250D" w:rsidRPr="004D250D" w:rsidRDefault="004D250D" w:rsidP="004D250D">
      <w:pPr>
        <w:jc w:val="center"/>
        <w:rPr>
          <w:rFonts w:ascii="Garamond" w:hAnsi="Garamond"/>
          <w:b/>
          <w:sz w:val="24"/>
          <w:szCs w:val="24"/>
          <w:u w:val="single"/>
        </w:rPr>
      </w:pPr>
      <w:r w:rsidRPr="004D250D">
        <w:rPr>
          <w:rFonts w:ascii="Garamond" w:hAnsi="Garamond"/>
          <w:b/>
          <w:sz w:val="24"/>
          <w:szCs w:val="24"/>
          <w:u w:val="single"/>
        </w:rPr>
        <w:t>A</w:t>
      </w:r>
      <w:r w:rsidR="006060D2">
        <w:rPr>
          <w:rFonts w:ascii="Garamond" w:hAnsi="Garamond"/>
          <w:b/>
          <w:sz w:val="24"/>
          <w:szCs w:val="24"/>
          <w:u w:val="single"/>
        </w:rPr>
        <w:t>FFIDAMENTO</w:t>
      </w:r>
      <w:r w:rsidRPr="004D250D">
        <w:rPr>
          <w:rFonts w:ascii="Garamond" w:hAnsi="Garamond"/>
          <w:b/>
          <w:sz w:val="24"/>
          <w:szCs w:val="24"/>
          <w:u w:val="single"/>
        </w:rPr>
        <w:t xml:space="preserve"> RELATIVO ALL</w:t>
      </w:r>
      <w:r w:rsidRPr="004D250D">
        <w:rPr>
          <w:rFonts w:ascii="Garamond" w:hAnsi="Garamond" w:cs="Leelawadee"/>
          <w:b/>
          <w:sz w:val="24"/>
          <w:szCs w:val="24"/>
          <w:u w:val="single"/>
        </w:rPr>
        <w:t>A FORNITURA DI DIVISE AL PERSONALE SCOLASTICO E DI FARMACIA DI AMES SPA</w:t>
      </w:r>
    </w:p>
    <w:p w:rsidR="004D250D" w:rsidRDefault="004D250D" w:rsidP="004D250D">
      <w:pPr>
        <w:jc w:val="center"/>
        <w:rPr>
          <w:rFonts w:ascii="Garamond" w:hAnsi="Garamond"/>
          <w:b/>
          <w:sz w:val="24"/>
          <w:szCs w:val="24"/>
        </w:rPr>
      </w:pPr>
    </w:p>
    <w:p w:rsidR="004D250D" w:rsidRDefault="004D250D" w:rsidP="004D250D">
      <w:pPr>
        <w:jc w:val="center"/>
        <w:rPr>
          <w:rFonts w:ascii="Garamond" w:hAnsi="Garamond"/>
          <w:b/>
          <w:sz w:val="24"/>
          <w:szCs w:val="24"/>
        </w:rPr>
      </w:pPr>
    </w:p>
    <w:p w:rsidR="004D250D" w:rsidRDefault="004D250D" w:rsidP="004D250D">
      <w:pPr>
        <w:jc w:val="center"/>
        <w:rPr>
          <w:rFonts w:ascii="Garamond" w:hAnsi="Garamond"/>
          <w:b/>
          <w:sz w:val="24"/>
          <w:szCs w:val="24"/>
        </w:rPr>
      </w:pPr>
    </w:p>
    <w:p w:rsidR="004D250D" w:rsidRDefault="004D250D" w:rsidP="004D250D">
      <w:pPr>
        <w:jc w:val="center"/>
        <w:rPr>
          <w:rFonts w:ascii="Garamond" w:hAnsi="Garamond"/>
          <w:b/>
          <w:sz w:val="24"/>
          <w:szCs w:val="24"/>
        </w:rPr>
      </w:pPr>
    </w:p>
    <w:p w:rsidR="004D250D" w:rsidRPr="009603D3" w:rsidRDefault="004D250D" w:rsidP="004D250D">
      <w:pPr>
        <w:jc w:val="center"/>
        <w:rPr>
          <w:rFonts w:ascii="Garamond" w:hAnsi="Garamond"/>
          <w:b/>
          <w:sz w:val="24"/>
          <w:szCs w:val="24"/>
        </w:rPr>
      </w:pPr>
      <w:r w:rsidRPr="009603D3">
        <w:rPr>
          <w:rFonts w:ascii="Garamond" w:hAnsi="Garamond"/>
          <w:b/>
          <w:sz w:val="24"/>
          <w:szCs w:val="24"/>
        </w:rPr>
        <w:t>CAPITOLATO SPECIALE D’APPALTO</w:t>
      </w:r>
    </w:p>
    <w:p w:rsidR="004D250D" w:rsidRDefault="004D250D" w:rsidP="004D64F3">
      <w:pPr>
        <w:pStyle w:val="Nessunaspaziatura"/>
        <w:spacing w:line="276" w:lineRule="auto"/>
        <w:jc w:val="both"/>
        <w:rPr>
          <w:rFonts w:ascii="Garamond" w:hAnsi="Garamond" w:cs="Leelawadee"/>
          <w:sz w:val="24"/>
          <w:szCs w:val="24"/>
        </w:rPr>
      </w:pPr>
    </w:p>
    <w:p w:rsidR="004D250D" w:rsidRDefault="004D250D" w:rsidP="004D64F3">
      <w:pPr>
        <w:pStyle w:val="Nessunaspaziatura"/>
        <w:spacing w:line="276" w:lineRule="auto"/>
        <w:jc w:val="both"/>
        <w:rPr>
          <w:rFonts w:ascii="Garamond" w:hAnsi="Garamond" w:cs="Leelawadee"/>
          <w:sz w:val="24"/>
          <w:szCs w:val="24"/>
        </w:rPr>
      </w:pPr>
    </w:p>
    <w:p w:rsidR="004D250D" w:rsidRDefault="004D250D" w:rsidP="004D64F3">
      <w:pPr>
        <w:pStyle w:val="Nessunaspaziatura"/>
        <w:spacing w:line="276" w:lineRule="auto"/>
        <w:jc w:val="both"/>
        <w:rPr>
          <w:rFonts w:ascii="Garamond" w:hAnsi="Garamond" w:cs="Leelawadee"/>
          <w:sz w:val="24"/>
          <w:szCs w:val="24"/>
        </w:rPr>
      </w:pPr>
    </w:p>
    <w:p w:rsidR="004D250D" w:rsidRDefault="004D250D" w:rsidP="004D64F3">
      <w:pPr>
        <w:pStyle w:val="Nessunaspaziatura"/>
        <w:spacing w:line="276" w:lineRule="auto"/>
        <w:jc w:val="both"/>
        <w:rPr>
          <w:rFonts w:ascii="Garamond" w:hAnsi="Garamond" w:cs="Leelawadee"/>
          <w:sz w:val="24"/>
          <w:szCs w:val="24"/>
        </w:rPr>
      </w:pPr>
    </w:p>
    <w:p w:rsidR="004D250D" w:rsidRDefault="004D250D" w:rsidP="004D64F3">
      <w:pPr>
        <w:pStyle w:val="Nessunaspaziatura"/>
        <w:spacing w:line="276" w:lineRule="auto"/>
        <w:jc w:val="both"/>
        <w:rPr>
          <w:rFonts w:ascii="Garamond" w:hAnsi="Garamond" w:cs="Leelawadee"/>
          <w:sz w:val="24"/>
          <w:szCs w:val="24"/>
        </w:rPr>
      </w:pPr>
    </w:p>
    <w:p w:rsidR="004D250D" w:rsidRDefault="004D250D" w:rsidP="004D64F3">
      <w:pPr>
        <w:pStyle w:val="Nessunaspaziatura"/>
        <w:spacing w:line="276" w:lineRule="auto"/>
        <w:jc w:val="both"/>
        <w:rPr>
          <w:rFonts w:ascii="Garamond" w:hAnsi="Garamond" w:cs="Leelawadee"/>
          <w:sz w:val="24"/>
          <w:szCs w:val="24"/>
        </w:rPr>
      </w:pPr>
    </w:p>
    <w:p w:rsidR="004D250D" w:rsidRDefault="004D250D" w:rsidP="004D64F3">
      <w:pPr>
        <w:pStyle w:val="Nessunaspaziatura"/>
        <w:spacing w:line="276" w:lineRule="auto"/>
        <w:jc w:val="both"/>
        <w:rPr>
          <w:rFonts w:ascii="Garamond" w:hAnsi="Garamond" w:cs="Leelawadee"/>
          <w:sz w:val="24"/>
          <w:szCs w:val="24"/>
        </w:rPr>
      </w:pPr>
    </w:p>
    <w:p w:rsidR="004D250D" w:rsidRDefault="004D250D" w:rsidP="004D64F3">
      <w:pPr>
        <w:pStyle w:val="Nessunaspaziatura"/>
        <w:spacing w:line="276" w:lineRule="auto"/>
        <w:jc w:val="both"/>
        <w:rPr>
          <w:rFonts w:ascii="Garamond" w:hAnsi="Garamond" w:cs="Leelawadee"/>
          <w:sz w:val="24"/>
          <w:szCs w:val="24"/>
        </w:rPr>
      </w:pPr>
    </w:p>
    <w:p w:rsidR="004D250D" w:rsidRDefault="004D250D" w:rsidP="004D64F3">
      <w:pPr>
        <w:pStyle w:val="Nessunaspaziatura"/>
        <w:spacing w:line="276" w:lineRule="auto"/>
        <w:jc w:val="both"/>
        <w:rPr>
          <w:rFonts w:ascii="Garamond" w:hAnsi="Garamond" w:cs="Leelawadee"/>
          <w:sz w:val="24"/>
          <w:szCs w:val="24"/>
        </w:rPr>
      </w:pPr>
    </w:p>
    <w:p w:rsidR="004D250D" w:rsidRDefault="004D250D" w:rsidP="004D64F3">
      <w:pPr>
        <w:pStyle w:val="Nessunaspaziatura"/>
        <w:spacing w:line="276" w:lineRule="auto"/>
        <w:jc w:val="both"/>
        <w:rPr>
          <w:rFonts w:ascii="Garamond" w:hAnsi="Garamond" w:cs="Leelawadee"/>
          <w:sz w:val="24"/>
          <w:szCs w:val="24"/>
        </w:rPr>
      </w:pPr>
    </w:p>
    <w:p w:rsidR="004D250D" w:rsidRDefault="004D250D" w:rsidP="004D64F3">
      <w:pPr>
        <w:pStyle w:val="Nessunaspaziatura"/>
        <w:spacing w:line="276" w:lineRule="auto"/>
        <w:jc w:val="both"/>
        <w:rPr>
          <w:rFonts w:ascii="Garamond" w:hAnsi="Garamond" w:cs="Leelawadee"/>
          <w:sz w:val="24"/>
          <w:szCs w:val="24"/>
        </w:rPr>
      </w:pPr>
    </w:p>
    <w:p w:rsidR="004D250D" w:rsidRDefault="004D250D" w:rsidP="004D64F3">
      <w:pPr>
        <w:pStyle w:val="Nessunaspaziatura"/>
        <w:spacing w:line="276" w:lineRule="auto"/>
        <w:jc w:val="both"/>
        <w:rPr>
          <w:rFonts w:ascii="Garamond" w:hAnsi="Garamond" w:cs="Leelawadee"/>
          <w:sz w:val="24"/>
          <w:szCs w:val="24"/>
        </w:rPr>
      </w:pPr>
    </w:p>
    <w:p w:rsidR="004D250D" w:rsidRDefault="004D250D" w:rsidP="004D64F3">
      <w:pPr>
        <w:pStyle w:val="Nessunaspaziatura"/>
        <w:spacing w:line="276" w:lineRule="auto"/>
        <w:jc w:val="both"/>
        <w:rPr>
          <w:rFonts w:ascii="Garamond" w:hAnsi="Garamond" w:cs="Leelawadee"/>
          <w:sz w:val="24"/>
          <w:szCs w:val="24"/>
        </w:rPr>
      </w:pPr>
    </w:p>
    <w:p w:rsidR="004D250D" w:rsidRDefault="004D250D" w:rsidP="004D64F3">
      <w:pPr>
        <w:pStyle w:val="Nessunaspaziatura"/>
        <w:spacing w:line="276" w:lineRule="auto"/>
        <w:jc w:val="both"/>
        <w:rPr>
          <w:rFonts w:ascii="Garamond" w:hAnsi="Garamond" w:cs="Leelawadee"/>
          <w:sz w:val="24"/>
          <w:szCs w:val="24"/>
        </w:rPr>
      </w:pPr>
    </w:p>
    <w:p w:rsidR="004D250D" w:rsidRDefault="004D250D" w:rsidP="004D64F3">
      <w:pPr>
        <w:pStyle w:val="Nessunaspaziatura"/>
        <w:spacing w:line="276" w:lineRule="auto"/>
        <w:jc w:val="both"/>
        <w:rPr>
          <w:rFonts w:ascii="Garamond" w:hAnsi="Garamond" w:cs="Leelawadee"/>
          <w:sz w:val="24"/>
          <w:szCs w:val="24"/>
        </w:rPr>
      </w:pPr>
    </w:p>
    <w:p w:rsidR="004D250D" w:rsidRDefault="004D250D" w:rsidP="004D64F3">
      <w:pPr>
        <w:pStyle w:val="Nessunaspaziatura"/>
        <w:spacing w:line="276" w:lineRule="auto"/>
        <w:jc w:val="both"/>
        <w:rPr>
          <w:rFonts w:ascii="Garamond" w:hAnsi="Garamond" w:cs="Leelawadee"/>
          <w:sz w:val="24"/>
          <w:szCs w:val="24"/>
        </w:rPr>
      </w:pPr>
    </w:p>
    <w:p w:rsidR="004D250D" w:rsidRDefault="004D250D" w:rsidP="004D64F3">
      <w:pPr>
        <w:pStyle w:val="Nessunaspaziatura"/>
        <w:spacing w:line="276" w:lineRule="auto"/>
        <w:jc w:val="both"/>
        <w:rPr>
          <w:rFonts w:ascii="Garamond" w:hAnsi="Garamond" w:cs="Leelawadee"/>
          <w:sz w:val="24"/>
          <w:szCs w:val="24"/>
        </w:rPr>
      </w:pPr>
    </w:p>
    <w:p w:rsidR="004D250D" w:rsidRDefault="004D250D" w:rsidP="004D64F3">
      <w:pPr>
        <w:pStyle w:val="Nessunaspaziatura"/>
        <w:spacing w:line="276" w:lineRule="auto"/>
        <w:jc w:val="both"/>
        <w:rPr>
          <w:rFonts w:ascii="Garamond" w:hAnsi="Garamond" w:cs="Leelawadee"/>
          <w:sz w:val="24"/>
          <w:szCs w:val="24"/>
        </w:rPr>
      </w:pPr>
    </w:p>
    <w:p w:rsidR="004D250D" w:rsidRDefault="004D250D" w:rsidP="004D64F3">
      <w:pPr>
        <w:pStyle w:val="Nessunaspaziatura"/>
        <w:spacing w:line="276" w:lineRule="auto"/>
        <w:jc w:val="both"/>
        <w:rPr>
          <w:rFonts w:ascii="Garamond" w:hAnsi="Garamond" w:cs="Leelawadee"/>
          <w:sz w:val="24"/>
          <w:szCs w:val="24"/>
        </w:rPr>
      </w:pPr>
    </w:p>
    <w:p w:rsidR="004D250D" w:rsidRPr="004D64F3" w:rsidRDefault="004D250D" w:rsidP="004D64F3">
      <w:pPr>
        <w:pStyle w:val="Nessunaspaziatura"/>
        <w:spacing w:line="276" w:lineRule="auto"/>
        <w:jc w:val="both"/>
        <w:rPr>
          <w:rFonts w:ascii="Garamond" w:hAnsi="Garamond" w:cs="Leelawadee"/>
          <w:sz w:val="24"/>
          <w:szCs w:val="24"/>
        </w:rPr>
      </w:pPr>
    </w:p>
    <w:sdt>
      <w:sdtPr>
        <w:rPr>
          <w:rFonts w:ascii="Garamond" w:eastAsiaTheme="minorHAnsi" w:hAnsi="Garamond" w:cstheme="minorBidi"/>
          <w:b w:val="0"/>
          <w:bCs w:val="0"/>
          <w:color w:val="auto"/>
          <w:sz w:val="24"/>
          <w:szCs w:val="24"/>
          <w:lang w:eastAsia="en-US"/>
        </w:rPr>
        <w:id w:val="664206205"/>
        <w:docPartObj>
          <w:docPartGallery w:val="Table of Contents"/>
          <w:docPartUnique/>
        </w:docPartObj>
      </w:sdtPr>
      <w:sdtEndPr/>
      <w:sdtContent>
        <w:p w:rsidR="004D250D" w:rsidRPr="00AF6EA3" w:rsidRDefault="004D250D">
          <w:pPr>
            <w:pStyle w:val="Titolosommario"/>
            <w:rPr>
              <w:rFonts w:ascii="Garamond" w:hAnsi="Garamond"/>
              <w:color w:val="auto"/>
              <w:sz w:val="24"/>
              <w:szCs w:val="24"/>
            </w:rPr>
          </w:pPr>
          <w:r w:rsidRPr="00AF6EA3">
            <w:rPr>
              <w:rFonts w:ascii="Garamond" w:hAnsi="Garamond"/>
              <w:color w:val="auto"/>
              <w:sz w:val="24"/>
              <w:szCs w:val="24"/>
            </w:rPr>
            <w:t>Sommario</w:t>
          </w:r>
        </w:p>
        <w:p w:rsidR="00AF6EA3" w:rsidRPr="00AF6EA3" w:rsidRDefault="004D250D">
          <w:pPr>
            <w:pStyle w:val="Sommario2"/>
            <w:tabs>
              <w:tab w:val="right" w:leader="dot" w:pos="9628"/>
            </w:tabs>
            <w:rPr>
              <w:rFonts w:ascii="Garamond" w:eastAsiaTheme="minorEastAsia" w:hAnsi="Garamond"/>
              <w:noProof/>
              <w:sz w:val="24"/>
              <w:szCs w:val="24"/>
              <w:lang w:eastAsia="it-IT"/>
            </w:rPr>
          </w:pPr>
          <w:r w:rsidRPr="00AF6EA3">
            <w:rPr>
              <w:rFonts w:ascii="Garamond" w:hAnsi="Garamond"/>
              <w:sz w:val="24"/>
              <w:szCs w:val="24"/>
            </w:rPr>
            <w:fldChar w:fldCharType="begin"/>
          </w:r>
          <w:r w:rsidRPr="00AF6EA3">
            <w:rPr>
              <w:rFonts w:ascii="Garamond" w:hAnsi="Garamond"/>
              <w:sz w:val="24"/>
              <w:szCs w:val="24"/>
            </w:rPr>
            <w:instrText xml:space="preserve"> TOC \o "1-3" \h \z \u </w:instrText>
          </w:r>
          <w:r w:rsidRPr="00AF6EA3">
            <w:rPr>
              <w:rFonts w:ascii="Garamond" w:hAnsi="Garamond"/>
              <w:sz w:val="24"/>
              <w:szCs w:val="24"/>
            </w:rPr>
            <w:fldChar w:fldCharType="separate"/>
          </w:r>
          <w:hyperlink w:anchor="_Toc529349101" w:history="1">
            <w:r w:rsidR="00AF6EA3" w:rsidRPr="00AF6EA3">
              <w:rPr>
                <w:rStyle w:val="Collegamentoipertestuale"/>
                <w:rFonts w:ascii="Garamond" w:hAnsi="Garamond"/>
                <w:noProof/>
                <w:sz w:val="24"/>
                <w:szCs w:val="24"/>
              </w:rPr>
              <w:t>ART. 1 – Oggetto dell’appalto</w:t>
            </w:r>
            <w:r w:rsidR="00AF6EA3" w:rsidRPr="00AF6EA3">
              <w:rPr>
                <w:rFonts w:ascii="Garamond" w:hAnsi="Garamond"/>
                <w:noProof/>
                <w:webHidden/>
                <w:sz w:val="24"/>
                <w:szCs w:val="24"/>
              </w:rPr>
              <w:tab/>
            </w:r>
            <w:r w:rsidR="00AF6EA3" w:rsidRPr="00AF6EA3">
              <w:rPr>
                <w:rFonts w:ascii="Garamond" w:hAnsi="Garamond"/>
                <w:noProof/>
                <w:webHidden/>
                <w:sz w:val="24"/>
                <w:szCs w:val="24"/>
              </w:rPr>
              <w:fldChar w:fldCharType="begin"/>
            </w:r>
            <w:r w:rsidR="00AF6EA3" w:rsidRPr="00AF6EA3">
              <w:rPr>
                <w:rFonts w:ascii="Garamond" w:hAnsi="Garamond"/>
                <w:noProof/>
                <w:webHidden/>
                <w:sz w:val="24"/>
                <w:szCs w:val="24"/>
              </w:rPr>
              <w:instrText xml:space="preserve"> PAGEREF _Toc529349101 \h </w:instrText>
            </w:r>
            <w:r w:rsidR="00AF6EA3" w:rsidRPr="00AF6EA3">
              <w:rPr>
                <w:rFonts w:ascii="Garamond" w:hAnsi="Garamond"/>
                <w:noProof/>
                <w:webHidden/>
                <w:sz w:val="24"/>
                <w:szCs w:val="24"/>
              </w:rPr>
            </w:r>
            <w:r w:rsidR="00AF6EA3" w:rsidRPr="00AF6EA3">
              <w:rPr>
                <w:rFonts w:ascii="Garamond" w:hAnsi="Garamond"/>
                <w:noProof/>
                <w:webHidden/>
                <w:sz w:val="24"/>
                <w:szCs w:val="24"/>
              </w:rPr>
              <w:fldChar w:fldCharType="separate"/>
            </w:r>
            <w:r w:rsidR="00AF6EA3" w:rsidRPr="00AF6EA3">
              <w:rPr>
                <w:rFonts w:ascii="Garamond" w:hAnsi="Garamond"/>
                <w:noProof/>
                <w:webHidden/>
                <w:sz w:val="24"/>
                <w:szCs w:val="24"/>
              </w:rPr>
              <w:t>3</w:t>
            </w:r>
            <w:r w:rsidR="00AF6EA3" w:rsidRPr="00AF6EA3">
              <w:rPr>
                <w:rFonts w:ascii="Garamond" w:hAnsi="Garamond"/>
                <w:noProof/>
                <w:webHidden/>
                <w:sz w:val="24"/>
                <w:szCs w:val="24"/>
              </w:rPr>
              <w:fldChar w:fldCharType="end"/>
            </w:r>
          </w:hyperlink>
        </w:p>
        <w:p w:rsidR="00AF6EA3" w:rsidRPr="00AF6EA3" w:rsidRDefault="00A148BB">
          <w:pPr>
            <w:pStyle w:val="Sommario2"/>
            <w:tabs>
              <w:tab w:val="right" w:leader="dot" w:pos="9628"/>
            </w:tabs>
            <w:rPr>
              <w:rFonts w:ascii="Garamond" w:eastAsiaTheme="minorEastAsia" w:hAnsi="Garamond"/>
              <w:noProof/>
              <w:sz w:val="24"/>
              <w:szCs w:val="24"/>
              <w:lang w:eastAsia="it-IT"/>
            </w:rPr>
          </w:pPr>
          <w:hyperlink w:anchor="_Toc529349102" w:history="1">
            <w:r w:rsidR="00AF6EA3" w:rsidRPr="00AF6EA3">
              <w:rPr>
                <w:rStyle w:val="Collegamentoipertestuale"/>
                <w:rFonts w:ascii="Garamond" w:hAnsi="Garamond"/>
                <w:noProof/>
                <w:sz w:val="24"/>
                <w:szCs w:val="24"/>
              </w:rPr>
              <w:t>ART. 2 – Valore e durata dell’appalto</w:t>
            </w:r>
            <w:r w:rsidR="00AF6EA3" w:rsidRPr="00AF6EA3">
              <w:rPr>
                <w:rFonts w:ascii="Garamond" w:hAnsi="Garamond"/>
                <w:noProof/>
                <w:webHidden/>
                <w:sz w:val="24"/>
                <w:szCs w:val="24"/>
              </w:rPr>
              <w:tab/>
            </w:r>
            <w:r w:rsidR="00AF6EA3" w:rsidRPr="00AF6EA3">
              <w:rPr>
                <w:rFonts w:ascii="Garamond" w:hAnsi="Garamond"/>
                <w:noProof/>
                <w:webHidden/>
                <w:sz w:val="24"/>
                <w:szCs w:val="24"/>
              </w:rPr>
              <w:fldChar w:fldCharType="begin"/>
            </w:r>
            <w:r w:rsidR="00AF6EA3" w:rsidRPr="00AF6EA3">
              <w:rPr>
                <w:rFonts w:ascii="Garamond" w:hAnsi="Garamond"/>
                <w:noProof/>
                <w:webHidden/>
                <w:sz w:val="24"/>
                <w:szCs w:val="24"/>
              </w:rPr>
              <w:instrText xml:space="preserve"> PAGEREF _Toc529349102 \h </w:instrText>
            </w:r>
            <w:r w:rsidR="00AF6EA3" w:rsidRPr="00AF6EA3">
              <w:rPr>
                <w:rFonts w:ascii="Garamond" w:hAnsi="Garamond"/>
                <w:noProof/>
                <w:webHidden/>
                <w:sz w:val="24"/>
                <w:szCs w:val="24"/>
              </w:rPr>
            </w:r>
            <w:r w:rsidR="00AF6EA3" w:rsidRPr="00AF6EA3">
              <w:rPr>
                <w:rFonts w:ascii="Garamond" w:hAnsi="Garamond"/>
                <w:noProof/>
                <w:webHidden/>
                <w:sz w:val="24"/>
                <w:szCs w:val="24"/>
              </w:rPr>
              <w:fldChar w:fldCharType="separate"/>
            </w:r>
            <w:r w:rsidR="00AF6EA3" w:rsidRPr="00AF6EA3">
              <w:rPr>
                <w:rFonts w:ascii="Garamond" w:hAnsi="Garamond"/>
                <w:noProof/>
                <w:webHidden/>
                <w:sz w:val="24"/>
                <w:szCs w:val="24"/>
              </w:rPr>
              <w:t>3</w:t>
            </w:r>
            <w:r w:rsidR="00AF6EA3" w:rsidRPr="00AF6EA3">
              <w:rPr>
                <w:rFonts w:ascii="Garamond" w:hAnsi="Garamond"/>
                <w:noProof/>
                <w:webHidden/>
                <w:sz w:val="24"/>
                <w:szCs w:val="24"/>
              </w:rPr>
              <w:fldChar w:fldCharType="end"/>
            </w:r>
          </w:hyperlink>
        </w:p>
        <w:p w:rsidR="00AF6EA3" w:rsidRPr="00AF6EA3" w:rsidRDefault="00A148BB">
          <w:pPr>
            <w:pStyle w:val="Sommario2"/>
            <w:tabs>
              <w:tab w:val="right" w:leader="dot" w:pos="9628"/>
            </w:tabs>
            <w:rPr>
              <w:rFonts w:ascii="Garamond" w:eastAsiaTheme="minorEastAsia" w:hAnsi="Garamond"/>
              <w:noProof/>
              <w:sz w:val="24"/>
              <w:szCs w:val="24"/>
              <w:lang w:eastAsia="it-IT"/>
            </w:rPr>
          </w:pPr>
          <w:hyperlink w:anchor="_Toc529349103" w:history="1">
            <w:r w:rsidR="00AF6EA3" w:rsidRPr="00AF6EA3">
              <w:rPr>
                <w:rStyle w:val="Collegamentoipertestuale"/>
                <w:rFonts w:ascii="Garamond" w:hAnsi="Garamond"/>
                <w:noProof/>
                <w:sz w:val="24"/>
                <w:szCs w:val="24"/>
              </w:rPr>
              <w:t>ART. 3 – Quantità e caratteristiche della fornitura</w:t>
            </w:r>
            <w:r w:rsidR="00AF6EA3" w:rsidRPr="00AF6EA3">
              <w:rPr>
                <w:rFonts w:ascii="Garamond" w:hAnsi="Garamond"/>
                <w:noProof/>
                <w:webHidden/>
                <w:sz w:val="24"/>
                <w:szCs w:val="24"/>
              </w:rPr>
              <w:tab/>
            </w:r>
            <w:r w:rsidR="00AF6EA3" w:rsidRPr="00AF6EA3">
              <w:rPr>
                <w:rFonts w:ascii="Garamond" w:hAnsi="Garamond"/>
                <w:noProof/>
                <w:webHidden/>
                <w:sz w:val="24"/>
                <w:szCs w:val="24"/>
              </w:rPr>
              <w:fldChar w:fldCharType="begin"/>
            </w:r>
            <w:r w:rsidR="00AF6EA3" w:rsidRPr="00AF6EA3">
              <w:rPr>
                <w:rFonts w:ascii="Garamond" w:hAnsi="Garamond"/>
                <w:noProof/>
                <w:webHidden/>
                <w:sz w:val="24"/>
                <w:szCs w:val="24"/>
              </w:rPr>
              <w:instrText xml:space="preserve"> PAGEREF _Toc529349103 \h </w:instrText>
            </w:r>
            <w:r w:rsidR="00AF6EA3" w:rsidRPr="00AF6EA3">
              <w:rPr>
                <w:rFonts w:ascii="Garamond" w:hAnsi="Garamond"/>
                <w:noProof/>
                <w:webHidden/>
                <w:sz w:val="24"/>
                <w:szCs w:val="24"/>
              </w:rPr>
            </w:r>
            <w:r w:rsidR="00AF6EA3" w:rsidRPr="00AF6EA3">
              <w:rPr>
                <w:rFonts w:ascii="Garamond" w:hAnsi="Garamond"/>
                <w:noProof/>
                <w:webHidden/>
                <w:sz w:val="24"/>
                <w:szCs w:val="24"/>
              </w:rPr>
              <w:fldChar w:fldCharType="separate"/>
            </w:r>
            <w:r w:rsidR="00AF6EA3" w:rsidRPr="00AF6EA3">
              <w:rPr>
                <w:rFonts w:ascii="Garamond" w:hAnsi="Garamond"/>
                <w:noProof/>
                <w:webHidden/>
                <w:sz w:val="24"/>
                <w:szCs w:val="24"/>
              </w:rPr>
              <w:t>3</w:t>
            </w:r>
            <w:r w:rsidR="00AF6EA3" w:rsidRPr="00AF6EA3">
              <w:rPr>
                <w:rFonts w:ascii="Garamond" w:hAnsi="Garamond"/>
                <w:noProof/>
                <w:webHidden/>
                <w:sz w:val="24"/>
                <w:szCs w:val="24"/>
              </w:rPr>
              <w:fldChar w:fldCharType="end"/>
            </w:r>
          </w:hyperlink>
        </w:p>
        <w:p w:rsidR="00AF6EA3" w:rsidRPr="00AF6EA3" w:rsidRDefault="00A148BB">
          <w:pPr>
            <w:pStyle w:val="Sommario2"/>
            <w:tabs>
              <w:tab w:val="right" w:leader="dot" w:pos="9628"/>
            </w:tabs>
            <w:rPr>
              <w:rFonts w:ascii="Garamond" w:eastAsiaTheme="minorEastAsia" w:hAnsi="Garamond"/>
              <w:noProof/>
              <w:sz w:val="24"/>
              <w:szCs w:val="24"/>
              <w:lang w:eastAsia="it-IT"/>
            </w:rPr>
          </w:pPr>
          <w:hyperlink w:anchor="_Toc529349104" w:history="1">
            <w:r w:rsidR="00AF6EA3" w:rsidRPr="00AF6EA3">
              <w:rPr>
                <w:rStyle w:val="Collegamentoipertestuale"/>
                <w:rFonts w:ascii="Garamond" w:hAnsi="Garamond"/>
                <w:noProof/>
                <w:sz w:val="24"/>
                <w:szCs w:val="24"/>
              </w:rPr>
              <w:t>ART. 4 – Tempi e modalità di consegna</w:t>
            </w:r>
            <w:r w:rsidR="00AF6EA3" w:rsidRPr="00AF6EA3">
              <w:rPr>
                <w:rFonts w:ascii="Garamond" w:hAnsi="Garamond"/>
                <w:noProof/>
                <w:webHidden/>
                <w:sz w:val="24"/>
                <w:szCs w:val="24"/>
              </w:rPr>
              <w:tab/>
            </w:r>
            <w:r w:rsidR="00AF6EA3" w:rsidRPr="00AF6EA3">
              <w:rPr>
                <w:rFonts w:ascii="Garamond" w:hAnsi="Garamond"/>
                <w:noProof/>
                <w:webHidden/>
                <w:sz w:val="24"/>
                <w:szCs w:val="24"/>
              </w:rPr>
              <w:fldChar w:fldCharType="begin"/>
            </w:r>
            <w:r w:rsidR="00AF6EA3" w:rsidRPr="00AF6EA3">
              <w:rPr>
                <w:rFonts w:ascii="Garamond" w:hAnsi="Garamond"/>
                <w:noProof/>
                <w:webHidden/>
                <w:sz w:val="24"/>
                <w:szCs w:val="24"/>
              </w:rPr>
              <w:instrText xml:space="preserve"> PAGEREF _Toc529349104 \h </w:instrText>
            </w:r>
            <w:r w:rsidR="00AF6EA3" w:rsidRPr="00AF6EA3">
              <w:rPr>
                <w:rFonts w:ascii="Garamond" w:hAnsi="Garamond"/>
                <w:noProof/>
                <w:webHidden/>
                <w:sz w:val="24"/>
                <w:szCs w:val="24"/>
              </w:rPr>
            </w:r>
            <w:r w:rsidR="00AF6EA3" w:rsidRPr="00AF6EA3">
              <w:rPr>
                <w:rFonts w:ascii="Garamond" w:hAnsi="Garamond"/>
                <w:noProof/>
                <w:webHidden/>
                <w:sz w:val="24"/>
                <w:szCs w:val="24"/>
              </w:rPr>
              <w:fldChar w:fldCharType="separate"/>
            </w:r>
            <w:r w:rsidR="00AF6EA3" w:rsidRPr="00AF6EA3">
              <w:rPr>
                <w:rFonts w:ascii="Garamond" w:hAnsi="Garamond"/>
                <w:noProof/>
                <w:webHidden/>
                <w:sz w:val="24"/>
                <w:szCs w:val="24"/>
              </w:rPr>
              <w:t>5</w:t>
            </w:r>
            <w:r w:rsidR="00AF6EA3" w:rsidRPr="00AF6EA3">
              <w:rPr>
                <w:rFonts w:ascii="Garamond" w:hAnsi="Garamond"/>
                <w:noProof/>
                <w:webHidden/>
                <w:sz w:val="24"/>
                <w:szCs w:val="24"/>
              </w:rPr>
              <w:fldChar w:fldCharType="end"/>
            </w:r>
          </w:hyperlink>
        </w:p>
        <w:p w:rsidR="00AF6EA3" w:rsidRPr="00AF6EA3" w:rsidRDefault="00A148BB">
          <w:pPr>
            <w:pStyle w:val="Sommario2"/>
            <w:tabs>
              <w:tab w:val="right" w:leader="dot" w:pos="9628"/>
            </w:tabs>
            <w:rPr>
              <w:rFonts w:ascii="Garamond" w:eastAsiaTheme="minorEastAsia" w:hAnsi="Garamond"/>
              <w:noProof/>
              <w:sz w:val="24"/>
              <w:szCs w:val="24"/>
              <w:lang w:eastAsia="it-IT"/>
            </w:rPr>
          </w:pPr>
          <w:hyperlink w:anchor="_Toc529349105" w:history="1">
            <w:r w:rsidR="00AF6EA3" w:rsidRPr="00AF6EA3">
              <w:rPr>
                <w:rStyle w:val="Collegamentoipertestuale"/>
                <w:rFonts w:ascii="Garamond" w:hAnsi="Garamond" w:cs="Leelawadee"/>
                <w:noProof/>
                <w:sz w:val="24"/>
                <w:szCs w:val="24"/>
              </w:rPr>
              <w:t>I tempi di consegna sono: entro e non oltre 20 giorni lavorativi dall’ordine.</w:t>
            </w:r>
            <w:r w:rsidR="00AF6EA3" w:rsidRPr="00AF6EA3">
              <w:rPr>
                <w:rFonts w:ascii="Garamond" w:hAnsi="Garamond"/>
                <w:noProof/>
                <w:webHidden/>
                <w:sz w:val="24"/>
                <w:szCs w:val="24"/>
              </w:rPr>
              <w:tab/>
            </w:r>
            <w:r w:rsidR="00AF6EA3" w:rsidRPr="00AF6EA3">
              <w:rPr>
                <w:rFonts w:ascii="Garamond" w:hAnsi="Garamond"/>
                <w:noProof/>
                <w:webHidden/>
                <w:sz w:val="24"/>
                <w:szCs w:val="24"/>
              </w:rPr>
              <w:fldChar w:fldCharType="begin"/>
            </w:r>
            <w:r w:rsidR="00AF6EA3" w:rsidRPr="00AF6EA3">
              <w:rPr>
                <w:rFonts w:ascii="Garamond" w:hAnsi="Garamond"/>
                <w:noProof/>
                <w:webHidden/>
                <w:sz w:val="24"/>
                <w:szCs w:val="24"/>
              </w:rPr>
              <w:instrText xml:space="preserve"> PAGEREF _Toc529349105 \h </w:instrText>
            </w:r>
            <w:r w:rsidR="00AF6EA3" w:rsidRPr="00AF6EA3">
              <w:rPr>
                <w:rFonts w:ascii="Garamond" w:hAnsi="Garamond"/>
                <w:noProof/>
                <w:webHidden/>
                <w:sz w:val="24"/>
                <w:szCs w:val="24"/>
              </w:rPr>
            </w:r>
            <w:r w:rsidR="00AF6EA3" w:rsidRPr="00AF6EA3">
              <w:rPr>
                <w:rFonts w:ascii="Garamond" w:hAnsi="Garamond"/>
                <w:noProof/>
                <w:webHidden/>
                <w:sz w:val="24"/>
                <w:szCs w:val="24"/>
              </w:rPr>
              <w:fldChar w:fldCharType="separate"/>
            </w:r>
            <w:r w:rsidR="00AF6EA3" w:rsidRPr="00AF6EA3">
              <w:rPr>
                <w:rFonts w:ascii="Garamond" w:hAnsi="Garamond"/>
                <w:noProof/>
                <w:webHidden/>
                <w:sz w:val="24"/>
                <w:szCs w:val="24"/>
              </w:rPr>
              <w:t>5</w:t>
            </w:r>
            <w:r w:rsidR="00AF6EA3" w:rsidRPr="00AF6EA3">
              <w:rPr>
                <w:rFonts w:ascii="Garamond" w:hAnsi="Garamond"/>
                <w:noProof/>
                <w:webHidden/>
                <w:sz w:val="24"/>
                <w:szCs w:val="24"/>
              </w:rPr>
              <w:fldChar w:fldCharType="end"/>
            </w:r>
          </w:hyperlink>
        </w:p>
        <w:p w:rsidR="00AF6EA3" w:rsidRPr="00AF6EA3" w:rsidRDefault="00A148BB">
          <w:pPr>
            <w:pStyle w:val="Sommario2"/>
            <w:tabs>
              <w:tab w:val="right" w:leader="dot" w:pos="9628"/>
            </w:tabs>
            <w:rPr>
              <w:rFonts w:ascii="Garamond" w:eastAsiaTheme="minorEastAsia" w:hAnsi="Garamond"/>
              <w:noProof/>
              <w:sz w:val="24"/>
              <w:szCs w:val="24"/>
              <w:lang w:eastAsia="it-IT"/>
            </w:rPr>
          </w:pPr>
          <w:hyperlink w:anchor="_Toc529349106" w:history="1">
            <w:r w:rsidR="00AF6EA3" w:rsidRPr="00AF6EA3">
              <w:rPr>
                <w:rStyle w:val="Collegamentoipertestuale"/>
                <w:rFonts w:ascii="Garamond" w:hAnsi="Garamond" w:cs="Leelawadee"/>
                <w:noProof/>
                <w:sz w:val="24"/>
                <w:szCs w:val="24"/>
              </w:rPr>
              <w:t>La fornitura delle divise relative al Settore farmacie andrà recapitata presso la sede di AMES SpA in Venezia, Isola Nova del Tronchetto n. 14, mentre quella relativa al Settore Scuole andrà consegnata presso le sedi scolastiche, di seguito elencate:</w:t>
            </w:r>
            <w:r w:rsidR="00AF6EA3" w:rsidRPr="00AF6EA3">
              <w:rPr>
                <w:rFonts w:ascii="Garamond" w:hAnsi="Garamond"/>
                <w:noProof/>
                <w:webHidden/>
                <w:sz w:val="24"/>
                <w:szCs w:val="24"/>
              </w:rPr>
              <w:tab/>
            </w:r>
            <w:r w:rsidR="00AF6EA3" w:rsidRPr="00AF6EA3">
              <w:rPr>
                <w:rFonts w:ascii="Garamond" w:hAnsi="Garamond"/>
                <w:noProof/>
                <w:webHidden/>
                <w:sz w:val="24"/>
                <w:szCs w:val="24"/>
              </w:rPr>
              <w:fldChar w:fldCharType="begin"/>
            </w:r>
            <w:r w:rsidR="00AF6EA3" w:rsidRPr="00AF6EA3">
              <w:rPr>
                <w:rFonts w:ascii="Garamond" w:hAnsi="Garamond"/>
                <w:noProof/>
                <w:webHidden/>
                <w:sz w:val="24"/>
                <w:szCs w:val="24"/>
              </w:rPr>
              <w:instrText xml:space="preserve"> PAGEREF _Toc529349106 \h </w:instrText>
            </w:r>
            <w:r w:rsidR="00AF6EA3" w:rsidRPr="00AF6EA3">
              <w:rPr>
                <w:rFonts w:ascii="Garamond" w:hAnsi="Garamond"/>
                <w:noProof/>
                <w:webHidden/>
                <w:sz w:val="24"/>
                <w:szCs w:val="24"/>
              </w:rPr>
            </w:r>
            <w:r w:rsidR="00AF6EA3" w:rsidRPr="00AF6EA3">
              <w:rPr>
                <w:rFonts w:ascii="Garamond" w:hAnsi="Garamond"/>
                <w:noProof/>
                <w:webHidden/>
                <w:sz w:val="24"/>
                <w:szCs w:val="24"/>
              </w:rPr>
              <w:fldChar w:fldCharType="separate"/>
            </w:r>
            <w:r w:rsidR="00AF6EA3" w:rsidRPr="00AF6EA3">
              <w:rPr>
                <w:rFonts w:ascii="Garamond" w:hAnsi="Garamond"/>
                <w:noProof/>
                <w:webHidden/>
                <w:sz w:val="24"/>
                <w:szCs w:val="24"/>
              </w:rPr>
              <w:t>5</w:t>
            </w:r>
            <w:r w:rsidR="00AF6EA3" w:rsidRPr="00AF6EA3">
              <w:rPr>
                <w:rFonts w:ascii="Garamond" w:hAnsi="Garamond"/>
                <w:noProof/>
                <w:webHidden/>
                <w:sz w:val="24"/>
                <w:szCs w:val="24"/>
              </w:rPr>
              <w:fldChar w:fldCharType="end"/>
            </w:r>
          </w:hyperlink>
        </w:p>
        <w:p w:rsidR="00AF6EA3" w:rsidRPr="00AF6EA3" w:rsidRDefault="00A148BB">
          <w:pPr>
            <w:pStyle w:val="Sommario2"/>
            <w:tabs>
              <w:tab w:val="right" w:leader="dot" w:pos="9628"/>
            </w:tabs>
            <w:rPr>
              <w:rFonts w:ascii="Garamond" w:eastAsiaTheme="minorEastAsia" w:hAnsi="Garamond"/>
              <w:noProof/>
              <w:sz w:val="24"/>
              <w:szCs w:val="24"/>
              <w:lang w:eastAsia="it-IT"/>
            </w:rPr>
          </w:pPr>
          <w:hyperlink w:anchor="_Toc529349107" w:history="1">
            <w:r w:rsidR="00AF6EA3" w:rsidRPr="00AF6EA3">
              <w:rPr>
                <w:rStyle w:val="Collegamentoipertestuale"/>
                <w:rFonts w:ascii="Garamond" w:hAnsi="Garamond"/>
                <w:noProof/>
                <w:sz w:val="24"/>
                <w:szCs w:val="24"/>
              </w:rPr>
              <w:t>ART. 5 – Verifica della fornitura, fatturazione e pagamento</w:t>
            </w:r>
            <w:r w:rsidR="00AF6EA3" w:rsidRPr="00AF6EA3">
              <w:rPr>
                <w:rFonts w:ascii="Garamond" w:hAnsi="Garamond"/>
                <w:noProof/>
                <w:webHidden/>
                <w:sz w:val="24"/>
                <w:szCs w:val="24"/>
              </w:rPr>
              <w:tab/>
            </w:r>
            <w:r w:rsidR="00AF6EA3" w:rsidRPr="00AF6EA3">
              <w:rPr>
                <w:rFonts w:ascii="Garamond" w:hAnsi="Garamond"/>
                <w:noProof/>
                <w:webHidden/>
                <w:sz w:val="24"/>
                <w:szCs w:val="24"/>
              </w:rPr>
              <w:fldChar w:fldCharType="begin"/>
            </w:r>
            <w:r w:rsidR="00AF6EA3" w:rsidRPr="00AF6EA3">
              <w:rPr>
                <w:rFonts w:ascii="Garamond" w:hAnsi="Garamond"/>
                <w:noProof/>
                <w:webHidden/>
                <w:sz w:val="24"/>
                <w:szCs w:val="24"/>
              </w:rPr>
              <w:instrText xml:space="preserve"> PAGEREF _Toc529349107 \h </w:instrText>
            </w:r>
            <w:r w:rsidR="00AF6EA3" w:rsidRPr="00AF6EA3">
              <w:rPr>
                <w:rFonts w:ascii="Garamond" w:hAnsi="Garamond"/>
                <w:noProof/>
                <w:webHidden/>
                <w:sz w:val="24"/>
                <w:szCs w:val="24"/>
              </w:rPr>
            </w:r>
            <w:r w:rsidR="00AF6EA3" w:rsidRPr="00AF6EA3">
              <w:rPr>
                <w:rFonts w:ascii="Garamond" w:hAnsi="Garamond"/>
                <w:noProof/>
                <w:webHidden/>
                <w:sz w:val="24"/>
                <w:szCs w:val="24"/>
              </w:rPr>
              <w:fldChar w:fldCharType="separate"/>
            </w:r>
            <w:r w:rsidR="00AF6EA3" w:rsidRPr="00AF6EA3">
              <w:rPr>
                <w:rFonts w:ascii="Garamond" w:hAnsi="Garamond"/>
                <w:noProof/>
                <w:webHidden/>
                <w:sz w:val="24"/>
                <w:szCs w:val="24"/>
              </w:rPr>
              <w:t>6</w:t>
            </w:r>
            <w:r w:rsidR="00AF6EA3" w:rsidRPr="00AF6EA3">
              <w:rPr>
                <w:rFonts w:ascii="Garamond" w:hAnsi="Garamond"/>
                <w:noProof/>
                <w:webHidden/>
                <w:sz w:val="24"/>
                <w:szCs w:val="24"/>
              </w:rPr>
              <w:fldChar w:fldCharType="end"/>
            </w:r>
          </w:hyperlink>
        </w:p>
        <w:p w:rsidR="00AF6EA3" w:rsidRPr="00AF6EA3" w:rsidRDefault="00A148BB">
          <w:pPr>
            <w:pStyle w:val="Sommario2"/>
            <w:tabs>
              <w:tab w:val="right" w:leader="dot" w:pos="9628"/>
            </w:tabs>
            <w:rPr>
              <w:rFonts w:ascii="Garamond" w:eastAsiaTheme="minorEastAsia" w:hAnsi="Garamond"/>
              <w:noProof/>
              <w:sz w:val="24"/>
              <w:szCs w:val="24"/>
              <w:lang w:eastAsia="it-IT"/>
            </w:rPr>
          </w:pPr>
          <w:hyperlink w:anchor="_Toc529349108" w:history="1">
            <w:r w:rsidR="00AF6EA3" w:rsidRPr="00AF6EA3">
              <w:rPr>
                <w:rStyle w:val="Collegamentoipertestuale"/>
                <w:rFonts w:ascii="Garamond" w:hAnsi="Garamond"/>
                <w:noProof/>
                <w:sz w:val="24"/>
                <w:szCs w:val="24"/>
              </w:rPr>
              <w:t>ART. 6 – Responsabilità – obblighi</w:t>
            </w:r>
            <w:r w:rsidR="00AF6EA3" w:rsidRPr="00AF6EA3">
              <w:rPr>
                <w:rFonts w:ascii="Garamond" w:hAnsi="Garamond"/>
                <w:noProof/>
                <w:webHidden/>
                <w:sz w:val="24"/>
                <w:szCs w:val="24"/>
              </w:rPr>
              <w:tab/>
            </w:r>
            <w:r w:rsidR="00AF6EA3" w:rsidRPr="00AF6EA3">
              <w:rPr>
                <w:rFonts w:ascii="Garamond" w:hAnsi="Garamond"/>
                <w:noProof/>
                <w:webHidden/>
                <w:sz w:val="24"/>
                <w:szCs w:val="24"/>
              </w:rPr>
              <w:fldChar w:fldCharType="begin"/>
            </w:r>
            <w:r w:rsidR="00AF6EA3" w:rsidRPr="00AF6EA3">
              <w:rPr>
                <w:rFonts w:ascii="Garamond" w:hAnsi="Garamond"/>
                <w:noProof/>
                <w:webHidden/>
                <w:sz w:val="24"/>
                <w:szCs w:val="24"/>
              </w:rPr>
              <w:instrText xml:space="preserve"> PAGEREF _Toc529349108 \h </w:instrText>
            </w:r>
            <w:r w:rsidR="00AF6EA3" w:rsidRPr="00AF6EA3">
              <w:rPr>
                <w:rFonts w:ascii="Garamond" w:hAnsi="Garamond"/>
                <w:noProof/>
                <w:webHidden/>
                <w:sz w:val="24"/>
                <w:szCs w:val="24"/>
              </w:rPr>
            </w:r>
            <w:r w:rsidR="00AF6EA3" w:rsidRPr="00AF6EA3">
              <w:rPr>
                <w:rFonts w:ascii="Garamond" w:hAnsi="Garamond"/>
                <w:noProof/>
                <w:webHidden/>
                <w:sz w:val="24"/>
                <w:szCs w:val="24"/>
              </w:rPr>
              <w:fldChar w:fldCharType="separate"/>
            </w:r>
            <w:r w:rsidR="00AF6EA3" w:rsidRPr="00AF6EA3">
              <w:rPr>
                <w:rFonts w:ascii="Garamond" w:hAnsi="Garamond"/>
                <w:noProof/>
                <w:webHidden/>
                <w:sz w:val="24"/>
                <w:szCs w:val="24"/>
              </w:rPr>
              <w:t>7</w:t>
            </w:r>
            <w:r w:rsidR="00AF6EA3" w:rsidRPr="00AF6EA3">
              <w:rPr>
                <w:rFonts w:ascii="Garamond" w:hAnsi="Garamond"/>
                <w:noProof/>
                <w:webHidden/>
                <w:sz w:val="24"/>
                <w:szCs w:val="24"/>
              </w:rPr>
              <w:fldChar w:fldCharType="end"/>
            </w:r>
          </w:hyperlink>
        </w:p>
        <w:p w:rsidR="00AF6EA3" w:rsidRPr="00AF6EA3" w:rsidRDefault="00A148BB">
          <w:pPr>
            <w:pStyle w:val="Sommario2"/>
            <w:tabs>
              <w:tab w:val="right" w:leader="dot" w:pos="9628"/>
            </w:tabs>
            <w:rPr>
              <w:rFonts w:ascii="Garamond" w:eastAsiaTheme="minorEastAsia" w:hAnsi="Garamond"/>
              <w:noProof/>
              <w:sz w:val="24"/>
              <w:szCs w:val="24"/>
              <w:lang w:eastAsia="it-IT"/>
            </w:rPr>
          </w:pPr>
          <w:hyperlink w:anchor="_Toc529349109" w:history="1">
            <w:r w:rsidR="00AF6EA3" w:rsidRPr="00AF6EA3">
              <w:rPr>
                <w:rStyle w:val="Collegamentoipertestuale"/>
                <w:rFonts w:ascii="Garamond" w:hAnsi="Garamond"/>
                <w:noProof/>
                <w:sz w:val="24"/>
                <w:szCs w:val="24"/>
              </w:rPr>
              <w:t>ART. 7 – Garanzia</w:t>
            </w:r>
            <w:r w:rsidR="00AF6EA3" w:rsidRPr="00AF6EA3">
              <w:rPr>
                <w:rFonts w:ascii="Garamond" w:hAnsi="Garamond"/>
                <w:noProof/>
                <w:webHidden/>
                <w:sz w:val="24"/>
                <w:szCs w:val="24"/>
              </w:rPr>
              <w:tab/>
            </w:r>
            <w:r w:rsidR="00AF6EA3" w:rsidRPr="00AF6EA3">
              <w:rPr>
                <w:rFonts w:ascii="Garamond" w:hAnsi="Garamond"/>
                <w:noProof/>
                <w:webHidden/>
                <w:sz w:val="24"/>
                <w:szCs w:val="24"/>
              </w:rPr>
              <w:fldChar w:fldCharType="begin"/>
            </w:r>
            <w:r w:rsidR="00AF6EA3" w:rsidRPr="00AF6EA3">
              <w:rPr>
                <w:rFonts w:ascii="Garamond" w:hAnsi="Garamond"/>
                <w:noProof/>
                <w:webHidden/>
                <w:sz w:val="24"/>
                <w:szCs w:val="24"/>
              </w:rPr>
              <w:instrText xml:space="preserve"> PAGEREF _Toc529349109 \h </w:instrText>
            </w:r>
            <w:r w:rsidR="00AF6EA3" w:rsidRPr="00AF6EA3">
              <w:rPr>
                <w:rFonts w:ascii="Garamond" w:hAnsi="Garamond"/>
                <w:noProof/>
                <w:webHidden/>
                <w:sz w:val="24"/>
                <w:szCs w:val="24"/>
              </w:rPr>
            </w:r>
            <w:r w:rsidR="00AF6EA3" w:rsidRPr="00AF6EA3">
              <w:rPr>
                <w:rFonts w:ascii="Garamond" w:hAnsi="Garamond"/>
                <w:noProof/>
                <w:webHidden/>
                <w:sz w:val="24"/>
                <w:szCs w:val="24"/>
              </w:rPr>
              <w:fldChar w:fldCharType="separate"/>
            </w:r>
            <w:r w:rsidR="00AF6EA3" w:rsidRPr="00AF6EA3">
              <w:rPr>
                <w:rFonts w:ascii="Garamond" w:hAnsi="Garamond"/>
                <w:noProof/>
                <w:webHidden/>
                <w:sz w:val="24"/>
                <w:szCs w:val="24"/>
              </w:rPr>
              <w:t>7</w:t>
            </w:r>
            <w:r w:rsidR="00AF6EA3" w:rsidRPr="00AF6EA3">
              <w:rPr>
                <w:rFonts w:ascii="Garamond" w:hAnsi="Garamond"/>
                <w:noProof/>
                <w:webHidden/>
                <w:sz w:val="24"/>
                <w:szCs w:val="24"/>
              </w:rPr>
              <w:fldChar w:fldCharType="end"/>
            </w:r>
          </w:hyperlink>
        </w:p>
        <w:p w:rsidR="00AF6EA3" w:rsidRPr="00AF6EA3" w:rsidRDefault="00A148BB">
          <w:pPr>
            <w:pStyle w:val="Sommario2"/>
            <w:tabs>
              <w:tab w:val="right" w:leader="dot" w:pos="9628"/>
            </w:tabs>
            <w:rPr>
              <w:rFonts w:ascii="Garamond" w:eastAsiaTheme="minorEastAsia" w:hAnsi="Garamond"/>
              <w:noProof/>
              <w:sz w:val="24"/>
              <w:szCs w:val="24"/>
              <w:lang w:eastAsia="it-IT"/>
            </w:rPr>
          </w:pPr>
          <w:hyperlink w:anchor="_Toc529349110" w:history="1">
            <w:r w:rsidR="00AF6EA3" w:rsidRPr="00AF6EA3">
              <w:rPr>
                <w:rStyle w:val="Collegamentoipertestuale"/>
                <w:rFonts w:ascii="Garamond" w:hAnsi="Garamond"/>
                <w:noProof/>
                <w:sz w:val="24"/>
                <w:szCs w:val="24"/>
              </w:rPr>
              <w:t>ART. 8 Inadempienze del fornitore e penalità</w:t>
            </w:r>
            <w:r w:rsidR="00AF6EA3" w:rsidRPr="00AF6EA3">
              <w:rPr>
                <w:rFonts w:ascii="Garamond" w:hAnsi="Garamond"/>
                <w:noProof/>
                <w:webHidden/>
                <w:sz w:val="24"/>
                <w:szCs w:val="24"/>
              </w:rPr>
              <w:tab/>
            </w:r>
            <w:r w:rsidR="00AF6EA3" w:rsidRPr="00AF6EA3">
              <w:rPr>
                <w:rFonts w:ascii="Garamond" w:hAnsi="Garamond"/>
                <w:noProof/>
                <w:webHidden/>
                <w:sz w:val="24"/>
                <w:szCs w:val="24"/>
              </w:rPr>
              <w:fldChar w:fldCharType="begin"/>
            </w:r>
            <w:r w:rsidR="00AF6EA3" w:rsidRPr="00AF6EA3">
              <w:rPr>
                <w:rFonts w:ascii="Garamond" w:hAnsi="Garamond"/>
                <w:noProof/>
                <w:webHidden/>
                <w:sz w:val="24"/>
                <w:szCs w:val="24"/>
              </w:rPr>
              <w:instrText xml:space="preserve"> PAGEREF _Toc529349110 \h </w:instrText>
            </w:r>
            <w:r w:rsidR="00AF6EA3" w:rsidRPr="00AF6EA3">
              <w:rPr>
                <w:rFonts w:ascii="Garamond" w:hAnsi="Garamond"/>
                <w:noProof/>
                <w:webHidden/>
                <w:sz w:val="24"/>
                <w:szCs w:val="24"/>
              </w:rPr>
            </w:r>
            <w:r w:rsidR="00AF6EA3" w:rsidRPr="00AF6EA3">
              <w:rPr>
                <w:rFonts w:ascii="Garamond" w:hAnsi="Garamond"/>
                <w:noProof/>
                <w:webHidden/>
                <w:sz w:val="24"/>
                <w:szCs w:val="24"/>
              </w:rPr>
              <w:fldChar w:fldCharType="separate"/>
            </w:r>
            <w:r w:rsidR="00AF6EA3" w:rsidRPr="00AF6EA3">
              <w:rPr>
                <w:rFonts w:ascii="Garamond" w:hAnsi="Garamond"/>
                <w:noProof/>
                <w:webHidden/>
                <w:sz w:val="24"/>
                <w:szCs w:val="24"/>
              </w:rPr>
              <w:t>7</w:t>
            </w:r>
            <w:r w:rsidR="00AF6EA3" w:rsidRPr="00AF6EA3">
              <w:rPr>
                <w:rFonts w:ascii="Garamond" w:hAnsi="Garamond"/>
                <w:noProof/>
                <w:webHidden/>
                <w:sz w:val="24"/>
                <w:szCs w:val="24"/>
              </w:rPr>
              <w:fldChar w:fldCharType="end"/>
            </w:r>
          </w:hyperlink>
        </w:p>
        <w:p w:rsidR="00AF6EA3" w:rsidRPr="00AF6EA3" w:rsidRDefault="00A148BB">
          <w:pPr>
            <w:pStyle w:val="Sommario2"/>
            <w:tabs>
              <w:tab w:val="right" w:leader="dot" w:pos="9628"/>
            </w:tabs>
            <w:rPr>
              <w:rFonts w:ascii="Garamond" w:eastAsiaTheme="minorEastAsia" w:hAnsi="Garamond"/>
              <w:noProof/>
              <w:sz w:val="24"/>
              <w:szCs w:val="24"/>
              <w:lang w:eastAsia="it-IT"/>
            </w:rPr>
          </w:pPr>
          <w:hyperlink w:anchor="_Toc529349111" w:history="1">
            <w:r w:rsidR="00AF6EA3" w:rsidRPr="00AF6EA3">
              <w:rPr>
                <w:rStyle w:val="Collegamentoipertestuale"/>
                <w:rFonts w:ascii="Garamond" w:hAnsi="Garamond"/>
                <w:noProof/>
                <w:sz w:val="24"/>
                <w:szCs w:val="24"/>
              </w:rPr>
              <w:t>ART. 9 – Riservatezza delle informazioni e trattamento dati</w:t>
            </w:r>
            <w:r w:rsidR="00AF6EA3" w:rsidRPr="00AF6EA3">
              <w:rPr>
                <w:rFonts w:ascii="Garamond" w:hAnsi="Garamond"/>
                <w:noProof/>
                <w:webHidden/>
                <w:sz w:val="24"/>
                <w:szCs w:val="24"/>
              </w:rPr>
              <w:tab/>
            </w:r>
            <w:r w:rsidR="00AF6EA3" w:rsidRPr="00AF6EA3">
              <w:rPr>
                <w:rFonts w:ascii="Garamond" w:hAnsi="Garamond"/>
                <w:noProof/>
                <w:webHidden/>
                <w:sz w:val="24"/>
                <w:szCs w:val="24"/>
              </w:rPr>
              <w:fldChar w:fldCharType="begin"/>
            </w:r>
            <w:r w:rsidR="00AF6EA3" w:rsidRPr="00AF6EA3">
              <w:rPr>
                <w:rFonts w:ascii="Garamond" w:hAnsi="Garamond"/>
                <w:noProof/>
                <w:webHidden/>
                <w:sz w:val="24"/>
                <w:szCs w:val="24"/>
              </w:rPr>
              <w:instrText xml:space="preserve"> PAGEREF _Toc529349111 \h </w:instrText>
            </w:r>
            <w:r w:rsidR="00AF6EA3" w:rsidRPr="00AF6EA3">
              <w:rPr>
                <w:rFonts w:ascii="Garamond" w:hAnsi="Garamond"/>
                <w:noProof/>
                <w:webHidden/>
                <w:sz w:val="24"/>
                <w:szCs w:val="24"/>
              </w:rPr>
            </w:r>
            <w:r w:rsidR="00AF6EA3" w:rsidRPr="00AF6EA3">
              <w:rPr>
                <w:rFonts w:ascii="Garamond" w:hAnsi="Garamond"/>
                <w:noProof/>
                <w:webHidden/>
                <w:sz w:val="24"/>
                <w:szCs w:val="24"/>
              </w:rPr>
              <w:fldChar w:fldCharType="separate"/>
            </w:r>
            <w:r w:rsidR="00AF6EA3" w:rsidRPr="00AF6EA3">
              <w:rPr>
                <w:rFonts w:ascii="Garamond" w:hAnsi="Garamond"/>
                <w:noProof/>
                <w:webHidden/>
                <w:sz w:val="24"/>
                <w:szCs w:val="24"/>
              </w:rPr>
              <w:t>8</w:t>
            </w:r>
            <w:r w:rsidR="00AF6EA3" w:rsidRPr="00AF6EA3">
              <w:rPr>
                <w:rFonts w:ascii="Garamond" w:hAnsi="Garamond"/>
                <w:noProof/>
                <w:webHidden/>
                <w:sz w:val="24"/>
                <w:szCs w:val="24"/>
              </w:rPr>
              <w:fldChar w:fldCharType="end"/>
            </w:r>
          </w:hyperlink>
        </w:p>
        <w:p w:rsidR="00AF6EA3" w:rsidRPr="00AF6EA3" w:rsidRDefault="00A148BB">
          <w:pPr>
            <w:pStyle w:val="Sommario2"/>
            <w:tabs>
              <w:tab w:val="right" w:leader="dot" w:pos="9628"/>
            </w:tabs>
            <w:rPr>
              <w:rFonts w:ascii="Garamond" w:eastAsiaTheme="minorEastAsia" w:hAnsi="Garamond"/>
              <w:noProof/>
              <w:sz w:val="24"/>
              <w:szCs w:val="24"/>
              <w:lang w:eastAsia="it-IT"/>
            </w:rPr>
          </w:pPr>
          <w:hyperlink w:anchor="_Toc529349112" w:history="1">
            <w:r w:rsidR="00AF6EA3" w:rsidRPr="00AF6EA3">
              <w:rPr>
                <w:rStyle w:val="Collegamentoipertestuale"/>
                <w:rFonts w:ascii="Garamond" w:hAnsi="Garamond"/>
                <w:noProof/>
                <w:sz w:val="24"/>
                <w:szCs w:val="24"/>
              </w:rPr>
              <w:t>ART. 10 – Subappalto</w:t>
            </w:r>
            <w:r w:rsidR="00AF6EA3" w:rsidRPr="00AF6EA3">
              <w:rPr>
                <w:rFonts w:ascii="Garamond" w:hAnsi="Garamond"/>
                <w:noProof/>
                <w:webHidden/>
                <w:sz w:val="24"/>
                <w:szCs w:val="24"/>
              </w:rPr>
              <w:tab/>
            </w:r>
            <w:r w:rsidR="00AF6EA3" w:rsidRPr="00AF6EA3">
              <w:rPr>
                <w:rFonts w:ascii="Garamond" w:hAnsi="Garamond"/>
                <w:noProof/>
                <w:webHidden/>
                <w:sz w:val="24"/>
                <w:szCs w:val="24"/>
              </w:rPr>
              <w:fldChar w:fldCharType="begin"/>
            </w:r>
            <w:r w:rsidR="00AF6EA3" w:rsidRPr="00AF6EA3">
              <w:rPr>
                <w:rFonts w:ascii="Garamond" w:hAnsi="Garamond"/>
                <w:noProof/>
                <w:webHidden/>
                <w:sz w:val="24"/>
                <w:szCs w:val="24"/>
              </w:rPr>
              <w:instrText xml:space="preserve"> PAGEREF _Toc529349112 \h </w:instrText>
            </w:r>
            <w:r w:rsidR="00AF6EA3" w:rsidRPr="00AF6EA3">
              <w:rPr>
                <w:rFonts w:ascii="Garamond" w:hAnsi="Garamond"/>
                <w:noProof/>
                <w:webHidden/>
                <w:sz w:val="24"/>
                <w:szCs w:val="24"/>
              </w:rPr>
            </w:r>
            <w:r w:rsidR="00AF6EA3" w:rsidRPr="00AF6EA3">
              <w:rPr>
                <w:rFonts w:ascii="Garamond" w:hAnsi="Garamond"/>
                <w:noProof/>
                <w:webHidden/>
                <w:sz w:val="24"/>
                <w:szCs w:val="24"/>
              </w:rPr>
              <w:fldChar w:fldCharType="separate"/>
            </w:r>
            <w:r w:rsidR="00AF6EA3" w:rsidRPr="00AF6EA3">
              <w:rPr>
                <w:rFonts w:ascii="Garamond" w:hAnsi="Garamond"/>
                <w:noProof/>
                <w:webHidden/>
                <w:sz w:val="24"/>
                <w:szCs w:val="24"/>
              </w:rPr>
              <w:t>8</w:t>
            </w:r>
            <w:r w:rsidR="00AF6EA3" w:rsidRPr="00AF6EA3">
              <w:rPr>
                <w:rFonts w:ascii="Garamond" w:hAnsi="Garamond"/>
                <w:noProof/>
                <w:webHidden/>
                <w:sz w:val="24"/>
                <w:szCs w:val="24"/>
              </w:rPr>
              <w:fldChar w:fldCharType="end"/>
            </w:r>
          </w:hyperlink>
        </w:p>
        <w:p w:rsidR="00AF6EA3" w:rsidRPr="00AF6EA3" w:rsidRDefault="00A148BB">
          <w:pPr>
            <w:pStyle w:val="Sommario2"/>
            <w:tabs>
              <w:tab w:val="right" w:leader="dot" w:pos="9628"/>
            </w:tabs>
            <w:rPr>
              <w:rFonts w:ascii="Garamond" w:eastAsiaTheme="minorEastAsia" w:hAnsi="Garamond"/>
              <w:noProof/>
              <w:sz w:val="24"/>
              <w:szCs w:val="24"/>
              <w:lang w:eastAsia="it-IT"/>
            </w:rPr>
          </w:pPr>
          <w:hyperlink w:anchor="_Toc529349113" w:history="1">
            <w:r w:rsidR="00AF6EA3" w:rsidRPr="00AF6EA3">
              <w:rPr>
                <w:rStyle w:val="Collegamentoipertestuale"/>
                <w:rFonts w:ascii="Garamond" w:hAnsi="Garamond"/>
                <w:noProof/>
                <w:sz w:val="24"/>
                <w:szCs w:val="24"/>
              </w:rPr>
              <w:t>ART. 11 – Divieto di cessione del contratto. Cessione del credito</w:t>
            </w:r>
            <w:r w:rsidR="00AF6EA3" w:rsidRPr="00AF6EA3">
              <w:rPr>
                <w:rFonts w:ascii="Garamond" w:hAnsi="Garamond"/>
                <w:noProof/>
                <w:webHidden/>
                <w:sz w:val="24"/>
                <w:szCs w:val="24"/>
              </w:rPr>
              <w:tab/>
            </w:r>
            <w:r w:rsidR="00AF6EA3" w:rsidRPr="00AF6EA3">
              <w:rPr>
                <w:rFonts w:ascii="Garamond" w:hAnsi="Garamond"/>
                <w:noProof/>
                <w:webHidden/>
                <w:sz w:val="24"/>
                <w:szCs w:val="24"/>
              </w:rPr>
              <w:fldChar w:fldCharType="begin"/>
            </w:r>
            <w:r w:rsidR="00AF6EA3" w:rsidRPr="00AF6EA3">
              <w:rPr>
                <w:rFonts w:ascii="Garamond" w:hAnsi="Garamond"/>
                <w:noProof/>
                <w:webHidden/>
                <w:sz w:val="24"/>
                <w:szCs w:val="24"/>
              </w:rPr>
              <w:instrText xml:space="preserve"> PAGEREF _Toc529349113 \h </w:instrText>
            </w:r>
            <w:r w:rsidR="00AF6EA3" w:rsidRPr="00AF6EA3">
              <w:rPr>
                <w:rFonts w:ascii="Garamond" w:hAnsi="Garamond"/>
                <w:noProof/>
                <w:webHidden/>
                <w:sz w:val="24"/>
                <w:szCs w:val="24"/>
              </w:rPr>
            </w:r>
            <w:r w:rsidR="00AF6EA3" w:rsidRPr="00AF6EA3">
              <w:rPr>
                <w:rFonts w:ascii="Garamond" w:hAnsi="Garamond"/>
                <w:noProof/>
                <w:webHidden/>
                <w:sz w:val="24"/>
                <w:szCs w:val="24"/>
              </w:rPr>
              <w:fldChar w:fldCharType="separate"/>
            </w:r>
            <w:r w:rsidR="00AF6EA3" w:rsidRPr="00AF6EA3">
              <w:rPr>
                <w:rFonts w:ascii="Garamond" w:hAnsi="Garamond"/>
                <w:noProof/>
                <w:webHidden/>
                <w:sz w:val="24"/>
                <w:szCs w:val="24"/>
              </w:rPr>
              <w:t>9</w:t>
            </w:r>
            <w:r w:rsidR="00AF6EA3" w:rsidRPr="00AF6EA3">
              <w:rPr>
                <w:rFonts w:ascii="Garamond" w:hAnsi="Garamond"/>
                <w:noProof/>
                <w:webHidden/>
                <w:sz w:val="24"/>
                <w:szCs w:val="24"/>
              </w:rPr>
              <w:fldChar w:fldCharType="end"/>
            </w:r>
          </w:hyperlink>
        </w:p>
        <w:p w:rsidR="00AF6EA3" w:rsidRPr="00AF6EA3" w:rsidRDefault="00A148BB">
          <w:pPr>
            <w:pStyle w:val="Sommario2"/>
            <w:tabs>
              <w:tab w:val="right" w:leader="dot" w:pos="9628"/>
            </w:tabs>
            <w:rPr>
              <w:rFonts w:ascii="Garamond" w:eastAsiaTheme="minorEastAsia" w:hAnsi="Garamond"/>
              <w:noProof/>
              <w:sz w:val="24"/>
              <w:szCs w:val="24"/>
              <w:lang w:eastAsia="it-IT"/>
            </w:rPr>
          </w:pPr>
          <w:hyperlink w:anchor="_Toc529349114" w:history="1">
            <w:r w:rsidR="00AF6EA3" w:rsidRPr="00AF6EA3">
              <w:rPr>
                <w:rStyle w:val="Collegamentoipertestuale"/>
                <w:rFonts w:ascii="Garamond" w:hAnsi="Garamond"/>
                <w:noProof/>
                <w:sz w:val="24"/>
                <w:szCs w:val="24"/>
              </w:rPr>
              <w:t>ART. 12 – Obbligo di rispettare il codice etico, il codice di comportamento interno, gli ulteriori protocolli ex d. lgs. 231/2001, legge 190/2012 e manleva</w:t>
            </w:r>
            <w:r w:rsidR="00AF6EA3" w:rsidRPr="00AF6EA3">
              <w:rPr>
                <w:rFonts w:ascii="Garamond" w:hAnsi="Garamond"/>
                <w:noProof/>
                <w:webHidden/>
                <w:sz w:val="24"/>
                <w:szCs w:val="24"/>
              </w:rPr>
              <w:tab/>
            </w:r>
            <w:r w:rsidR="00AF6EA3" w:rsidRPr="00AF6EA3">
              <w:rPr>
                <w:rFonts w:ascii="Garamond" w:hAnsi="Garamond"/>
                <w:noProof/>
                <w:webHidden/>
                <w:sz w:val="24"/>
                <w:szCs w:val="24"/>
              </w:rPr>
              <w:fldChar w:fldCharType="begin"/>
            </w:r>
            <w:r w:rsidR="00AF6EA3" w:rsidRPr="00AF6EA3">
              <w:rPr>
                <w:rFonts w:ascii="Garamond" w:hAnsi="Garamond"/>
                <w:noProof/>
                <w:webHidden/>
                <w:sz w:val="24"/>
                <w:szCs w:val="24"/>
              </w:rPr>
              <w:instrText xml:space="preserve"> PAGEREF _Toc529349114 \h </w:instrText>
            </w:r>
            <w:r w:rsidR="00AF6EA3" w:rsidRPr="00AF6EA3">
              <w:rPr>
                <w:rFonts w:ascii="Garamond" w:hAnsi="Garamond"/>
                <w:noProof/>
                <w:webHidden/>
                <w:sz w:val="24"/>
                <w:szCs w:val="24"/>
              </w:rPr>
            </w:r>
            <w:r w:rsidR="00AF6EA3" w:rsidRPr="00AF6EA3">
              <w:rPr>
                <w:rFonts w:ascii="Garamond" w:hAnsi="Garamond"/>
                <w:noProof/>
                <w:webHidden/>
                <w:sz w:val="24"/>
                <w:szCs w:val="24"/>
              </w:rPr>
              <w:fldChar w:fldCharType="separate"/>
            </w:r>
            <w:r w:rsidR="00AF6EA3" w:rsidRPr="00AF6EA3">
              <w:rPr>
                <w:rFonts w:ascii="Garamond" w:hAnsi="Garamond"/>
                <w:noProof/>
                <w:webHidden/>
                <w:sz w:val="24"/>
                <w:szCs w:val="24"/>
              </w:rPr>
              <w:t>9</w:t>
            </w:r>
            <w:r w:rsidR="00AF6EA3" w:rsidRPr="00AF6EA3">
              <w:rPr>
                <w:rFonts w:ascii="Garamond" w:hAnsi="Garamond"/>
                <w:noProof/>
                <w:webHidden/>
                <w:sz w:val="24"/>
                <w:szCs w:val="24"/>
              </w:rPr>
              <w:fldChar w:fldCharType="end"/>
            </w:r>
          </w:hyperlink>
        </w:p>
        <w:p w:rsidR="00AF6EA3" w:rsidRPr="00AF6EA3" w:rsidRDefault="00A148BB">
          <w:pPr>
            <w:pStyle w:val="Sommario2"/>
            <w:tabs>
              <w:tab w:val="right" w:leader="dot" w:pos="9628"/>
            </w:tabs>
            <w:rPr>
              <w:rFonts w:ascii="Garamond" w:eastAsiaTheme="minorEastAsia" w:hAnsi="Garamond"/>
              <w:noProof/>
              <w:sz w:val="24"/>
              <w:szCs w:val="24"/>
              <w:lang w:eastAsia="it-IT"/>
            </w:rPr>
          </w:pPr>
          <w:hyperlink w:anchor="_Toc529349115" w:history="1">
            <w:r w:rsidR="00AF6EA3" w:rsidRPr="00AF6EA3">
              <w:rPr>
                <w:rStyle w:val="Collegamentoipertestuale"/>
                <w:rFonts w:ascii="Garamond" w:hAnsi="Garamond"/>
                <w:noProof/>
                <w:sz w:val="24"/>
                <w:szCs w:val="24"/>
              </w:rPr>
              <w:t>ART. 13 – Clausole contrattuali trasparenza</w:t>
            </w:r>
            <w:r w:rsidR="00AF6EA3" w:rsidRPr="00AF6EA3">
              <w:rPr>
                <w:rFonts w:ascii="Garamond" w:hAnsi="Garamond"/>
                <w:noProof/>
                <w:webHidden/>
                <w:sz w:val="24"/>
                <w:szCs w:val="24"/>
              </w:rPr>
              <w:tab/>
            </w:r>
            <w:r w:rsidR="00AF6EA3" w:rsidRPr="00AF6EA3">
              <w:rPr>
                <w:rFonts w:ascii="Garamond" w:hAnsi="Garamond"/>
                <w:noProof/>
                <w:webHidden/>
                <w:sz w:val="24"/>
                <w:szCs w:val="24"/>
              </w:rPr>
              <w:fldChar w:fldCharType="begin"/>
            </w:r>
            <w:r w:rsidR="00AF6EA3" w:rsidRPr="00AF6EA3">
              <w:rPr>
                <w:rFonts w:ascii="Garamond" w:hAnsi="Garamond"/>
                <w:noProof/>
                <w:webHidden/>
                <w:sz w:val="24"/>
                <w:szCs w:val="24"/>
              </w:rPr>
              <w:instrText xml:space="preserve"> PAGEREF _Toc529349115 \h </w:instrText>
            </w:r>
            <w:r w:rsidR="00AF6EA3" w:rsidRPr="00AF6EA3">
              <w:rPr>
                <w:rFonts w:ascii="Garamond" w:hAnsi="Garamond"/>
                <w:noProof/>
                <w:webHidden/>
                <w:sz w:val="24"/>
                <w:szCs w:val="24"/>
              </w:rPr>
            </w:r>
            <w:r w:rsidR="00AF6EA3" w:rsidRPr="00AF6EA3">
              <w:rPr>
                <w:rFonts w:ascii="Garamond" w:hAnsi="Garamond"/>
                <w:noProof/>
                <w:webHidden/>
                <w:sz w:val="24"/>
                <w:szCs w:val="24"/>
              </w:rPr>
              <w:fldChar w:fldCharType="separate"/>
            </w:r>
            <w:r w:rsidR="00AF6EA3" w:rsidRPr="00AF6EA3">
              <w:rPr>
                <w:rFonts w:ascii="Garamond" w:hAnsi="Garamond"/>
                <w:noProof/>
                <w:webHidden/>
                <w:sz w:val="24"/>
                <w:szCs w:val="24"/>
              </w:rPr>
              <w:t>9</w:t>
            </w:r>
            <w:r w:rsidR="00AF6EA3" w:rsidRPr="00AF6EA3">
              <w:rPr>
                <w:rFonts w:ascii="Garamond" w:hAnsi="Garamond"/>
                <w:noProof/>
                <w:webHidden/>
                <w:sz w:val="24"/>
                <w:szCs w:val="24"/>
              </w:rPr>
              <w:fldChar w:fldCharType="end"/>
            </w:r>
          </w:hyperlink>
        </w:p>
        <w:p w:rsidR="00AF6EA3" w:rsidRPr="00AF6EA3" w:rsidRDefault="00A148BB">
          <w:pPr>
            <w:pStyle w:val="Sommario2"/>
            <w:tabs>
              <w:tab w:val="right" w:leader="dot" w:pos="9628"/>
            </w:tabs>
            <w:rPr>
              <w:rFonts w:ascii="Garamond" w:eastAsiaTheme="minorEastAsia" w:hAnsi="Garamond"/>
              <w:noProof/>
              <w:sz w:val="24"/>
              <w:szCs w:val="24"/>
              <w:lang w:eastAsia="it-IT"/>
            </w:rPr>
          </w:pPr>
          <w:hyperlink w:anchor="_Toc529349116" w:history="1">
            <w:r w:rsidR="00AF6EA3" w:rsidRPr="00AF6EA3">
              <w:rPr>
                <w:rStyle w:val="Collegamentoipertestuale"/>
                <w:rFonts w:ascii="Garamond" w:hAnsi="Garamond"/>
                <w:noProof/>
                <w:sz w:val="24"/>
                <w:szCs w:val="24"/>
              </w:rPr>
              <w:t>ART. 14 – Clausole sulla tracciabilità dei flussi finanziari</w:t>
            </w:r>
            <w:r w:rsidR="00AF6EA3" w:rsidRPr="00AF6EA3">
              <w:rPr>
                <w:rFonts w:ascii="Garamond" w:hAnsi="Garamond"/>
                <w:noProof/>
                <w:webHidden/>
                <w:sz w:val="24"/>
                <w:szCs w:val="24"/>
              </w:rPr>
              <w:tab/>
            </w:r>
            <w:r w:rsidR="00AF6EA3" w:rsidRPr="00AF6EA3">
              <w:rPr>
                <w:rFonts w:ascii="Garamond" w:hAnsi="Garamond"/>
                <w:noProof/>
                <w:webHidden/>
                <w:sz w:val="24"/>
                <w:szCs w:val="24"/>
              </w:rPr>
              <w:fldChar w:fldCharType="begin"/>
            </w:r>
            <w:r w:rsidR="00AF6EA3" w:rsidRPr="00AF6EA3">
              <w:rPr>
                <w:rFonts w:ascii="Garamond" w:hAnsi="Garamond"/>
                <w:noProof/>
                <w:webHidden/>
                <w:sz w:val="24"/>
                <w:szCs w:val="24"/>
              </w:rPr>
              <w:instrText xml:space="preserve"> PAGEREF _Toc529349116 \h </w:instrText>
            </w:r>
            <w:r w:rsidR="00AF6EA3" w:rsidRPr="00AF6EA3">
              <w:rPr>
                <w:rFonts w:ascii="Garamond" w:hAnsi="Garamond"/>
                <w:noProof/>
                <w:webHidden/>
                <w:sz w:val="24"/>
                <w:szCs w:val="24"/>
              </w:rPr>
            </w:r>
            <w:r w:rsidR="00AF6EA3" w:rsidRPr="00AF6EA3">
              <w:rPr>
                <w:rFonts w:ascii="Garamond" w:hAnsi="Garamond"/>
                <w:noProof/>
                <w:webHidden/>
                <w:sz w:val="24"/>
                <w:szCs w:val="24"/>
              </w:rPr>
              <w:fldChar w:fldCharType="separate"/>
            </w:r>
            <w:r w:rsidR="00AF6EA3" w:rsidRPr="00AF6EA3">
              <w:rPr>
                <w:rFonts w:ascii="Garamond" w:hAnsi="Garamond"/>
                <w:noProof/>
                <w:webHidden/>
                <w:sz w:val="24"/>
                <w:szCs w:val="24"/>
              </w:rPr>
              <w:t>10</w:t>
            </w:r>
            <w:r w:rsidR="00AF6EA3" w:rsidRPr="00AF6EA3">
              <w:rPr>
                <w:rFonts w:ascii="Garamond" w:hAnsi="Garamond"/>
                <w:noProof/>
                <w:webHidden/>
                <w:sz w:val="24"/>
                <w:szCs w:val="24"/>
              </w:rPr>
              <w:fldChar w:fldCharType="end"/>
            </w:r>
          </w:hyperlink>
        </w:p>
        <w:p w:rsidR="00AF6EA3" w:rsidRPr="00AF6EA3" w:rsidRDefault="00A148BB">
          <w:pPr>
            <w:pStyle w:val="Sommario2"/>
            <w:tabs>
              <w:tab w:val="right" w:leader="dot" w:pos="9628"/>
            </w:tabs>
            <w:rPr>
              <w:rFonts w:ascii="Garamond" w:eastAsiaTheme="minorEastAsia" w:hAnsi="Garamond"/>
              <w:noProof/>
              <w:sz w:val="24"/>
              <w:szCs w:val="24"/>
              <w:lang w:eastAsia="it-IT"/>
            </w:rPr>
          </w:pPr>
          <w:hyperlink w:anchor="_Toc529349117" w:history="1">
            <w:r w:rsidR="00AF6EA3" w:rsidRPr="00AF6EA3">
              <w:rPr>
                <w:rStyle w:val="Collegamentoipertestuale"/>
                <w:rFonts w:ascii="Garamond" w:hAnsi="Garamond"/>
                <w:noProof/>
                <w:sz w:val="24"/>
                <w:szCs w:val="24"/>
              </w:rPr>
              <w:t>ART. 15 – Spese di registrazione del contratto</w:t>
            </w:r>
            <w:r w:rsidR="00AF6EA3" w:rsidRPr="00AF6EA3">
              <w:rPr>
                <w:rFonts w:ascii="Garamond" w:hAnsi="Garamond"/>
                <w:noProof/>
                <w:webHidden/>
                <w:sz w:val="24"/>
                <w:szCs w:val="24"/>
              </w:rPr>
              <w:tab/>
            </w:r>
            <w:r w:rsidR="00AF6EA3" w:rsidRPr="00AF6EA3">
              <w:rPr>
                <w:rFonts w:ascii="Garamond" w:hAnsi="Garamond"/>
                <w:noProof/>
                <w:webHidden/>
                <w:sz w:val="24"/>
                <w:szCs w:val="24"/>
              </w:rPr>
              <w:fldChar w:fldCharType="begin"/>
            </w:r>
            <w:r w:rsidR="00AF6EA3" w:rsidRPr="00AF6EA3">
              <w:rPr>
                <w:rFonts w:ascii="Garamond" w:hAnsi="Garamond"/>
                <w:noProof/>
                <w:webHidden/>
                <w:sz w:val="24"/>
                <w:szCs w:val="24"/>
              </w:rPr>
              <w:instrText xml:space="preserve"> PAGEREF _Toc529349117 \h </w:instrText>
            </w:r>
            <w:r w:rsidR="00AF6EA3" w:rsidRPr="00AF6EA3">
              <w:rPr>
                <w:rFonts w:ascii="Garamond" w:hAnsi="Garamond"/>
                <w:noProof/>
                <w:webHidden/>
                <w:sz w:val="24"/>
                <w:szCs w:val="24"/>
              </w:rPr>
            </w:r>
            <w:r w:rsidR="00AF6EA3" w:rsidRPr="00AF6EA3">
              <w:rPr>
                <w:rFonts w:ascii="Garamond" w:hAnsi="Garamond"/>
                <w:noProof/>
                <w:webHidden/>
                <w:sz w:val="24"/>
                <w:szCs w:val="24"/>
              </w:rPr>
              <w:fldChar w:fldCharType="separate"/>
            </w:r>
            <w:r w:rsidR="00AF6EA3" w:rsidRPr="00AF6EA3">
              <w:rPr>
                <w:rFonts w:ascii="Garamond" w:hAnsi="Garamond"/>
                <w:noProof/>
                <w:webHidden/>
                <w:sz w:val="24"/>
                <w:szCs w:val="24"/>
              </w:rPr>
              <w:t>10</w:t>
            </w:r>
            <w:r w:rsidR="00AF6EA3" w:rsidRPr="00AF6EA3">
              <w:rPr>
                <w:rFonts w:ascii="Garamond" w:hAnsi="Garamond"/>
                <w:noProof/>
                <w:webHidden/>
                <w:sz w:val="24"/>
                <w:szCs w:val="24"/>
              </w:rPr>
              <w:fldChar w:fldCharType="end"/>
            </w:r>
          </w:hyperlink>
        </w:p>
        <w:p w:rsidR="00AF6EA3" w:rsidRPr="00AF6EA3" w:rsidRDefault="00A148BB">
          <w:pPr>
            <w:pStyle w:val="Sommario2"/>
            <w:tabs>
              <w:tab w:val="right" w:leader="dot" w:pos="9628"/>
            </w:tabs>
            <w:rPr>
              <w:rFonts w:ascii="Garamond" w:eastAsiaTheme="minorEastAsia" w:hAnsi="Garamond"/>
              <w:noProof/>
              <w:sz w:val="24"/>
              <w:szCs w:val="24"/>
              <w:lang w:eastAsia="it-IT"/>
            </w:rPr>
          </w:pPr>
          <w:hyperlink w:anchor="_Toc529349118" w:history="1">
            <w:r w:rsidR="00AF6EA3" w:rsidRPr="00AF6EA3">
              <w:rPr>
                <w:rStyle w:val="Collegamentoipertestuale"/>
                <w:rFonts w:ascii="Garamond" w:hAnsi="Garamond"/>
                <w:noProof/>
                <w:sz w:val="24"/>
                <w:szCs w:val="24"/>
              </w:rPr>
              <w:t>ART. 16 - Controversie</w:t>
            </w:r>
            <w:r w:rsidR="00AF6EA3" w:rsidRPr="00AF6EA3">
              <w:rPr>
                <w:rFonts w:ascii="Garamond" w:hAnsi="Garamond"/>
                <w:noProof/>
                <w:webHidden/>
                <w:sz w:val="24"/>
                <w:szCs w:val="24"/>
              </w:rPr>
              <w:tab/>
            </w:r>
            <w:r w:rsidR="00AF6EA3" w:rsidRPr="00AF6EA3">
              <w:rPr>
                <w:rFonts w:ascii="Garamond" w:hAnsi="Garamond"/>
                <w:noProof/>
                <w:webHidden/>
                <w:sz w:val="24"/>
                <w:szCs w:val="24"/>
              </w:rPr>
              <w:fldChar w:fldCharType="begin"/>
            </w:r>
            <w:r w:rsidR="00AF6EA3" w:rsidRPr="00AF6EA3">
              <w:rPr>
                <w:rFonts w:ascii="Garamond" w:hAnsi="Garamond"/>
                <w:noProof/>
                <w:webHidden/>
                <w:sz w:val="24"/>
                <w:szCs w:val="24"/>
              </w:rPr>
              <w:instrText xml:space="preserve"> PAGEREF _Toc529349118 \h </w:instrText>
            </w:r>
            <w:r w:rsidR="00AF6EA3" w:rsidRPr="00AF6EA3">
              <w:rPr>
                <w:rFonts w:ascii="Garamond" w:hAnsi="Garamond"/>
                <w:noProof/>
                <w:webHidden/>
                <w:sz w:val="24"/>
                <w:szCs w:val="24"/>
              </w:rPr>
            </w:r>
            <w:r w:rsidR="00AF6EA3" w:rsidRPr="00AF6EA3">
              <w:rPr>
                <w:rFonts w:ascii="Garamond" w:hAnsi="Garamond"/>
                <w:noProof/>
                <w:webHidden/>
                <w:sz w:val="24"/>
                <w:szCs w:val="24"/>
              </w:rPr>
              <w:fldChar w:fldCharType="separate"/>
            </w:r>
            <w:r w:rsidR="00AF6EA3" w:rsidRPr="00AF6EA3">
              <w:rPr>
                <w:rFonts w:ascii="Garamond" w:hAnsi="Garamond"/>
                <w:noProof/>
                <w:webHidden/>
                <w:sz w:val="24"/>
                <w:szCs w:val="24"/>
              </w:rPr>
              <w:t>10</w:t>
            </w:r>
            <w:r w:rsidR="00AF6EA3" w:rsidRPr="00AF6EA3">
              <w:rPr>
                <w:rFonts w:ascii="Garamond" w:hAnsi="Garamond"/>
                <w:noProof/>
                <w:webHidden/>
                <w:sz w:val="24"/>
                <w:szCs w:val="24"/>
              </w:rPr>
              <w:fldChar w:fldCharType="end"/>
            </w:r>
          </w:hyperlink>
        </w:p>
        <w:p w:rsidR="00AF6EA3" w:rsidRPr="00AF6EA3" w:rsidRDefault="00A148BB">
          <w:pPr>
            <w:pStyle w:val="Sommario2"/>
            <w:tabs>
              <w:tab w:val="right" w:leader="dot" w:pos="9628"/>
            </w:tabs>
            <w:rPr>
              <w:rFonts w:ascii="Garamond" w:eastAsiaTheme="minorEastAsia" w:hAnsi="Garamond"/>
              <w:noProof/>
              <w:sz w:val="24"/>
              <w:szCs w:val="24"/>
              <w:lang w:eastAsia="it-IT"/>
            </w:rPr>
          </w:pPr>
          <w:hyperlink w:anchor="_Toc529349119" w:history="1">
            <w:r w:rsidR="00AF6EA3" w:rsidRPr="00AF6EA3">
              <w:rPr>
                <w:rStyle w:val="Collegamentoipertestuale"/>
                <w:rFonts w:ascii="Garamond" w:hAnsi="Garamond"/>
                <w:noProof/>
                <w:sz w:val="24"/>
                <w:szCs w:val="24"/>
              </w:rPr>
              <w:t>Art. 17 – Disposizioni finali</w:t>
            </w:r>
            <w:r w:rsidR="00AF6EA3" w:rsidRPr="00AF6EA3">
              <w:rPr>
                <w:rFonts w:ascii="Garamond" w:hAnsi="Garamond"/>
                <w:noProof/>
                <w:webHidden/>
                <w:sz w:val="24"/>
                <w:szCs w:val="24"/>
              </w:rPr>
              <w:tab/>
            </w:r>
            <w:r w:rsidR="00AF6EA3" w:rsidRPr="00AF6EA3">
              <w:rPr>
                <w:rFonts w:ascii="Garamond" w:hAnsi="Garamond"/>
                <w:noProof/>
                <w:webHidden/>
                <w:sz w:val="24"/>
                <w:szCs w:val="24"/>
              </w:rPr>
              <w:fldChar w:fldCharType="begin"/>
            </w:r>
            <w:r w:rsidR="00AF6EA3" w:rsidRPr="00AF6EA3">
              <w:rPr>
                <w:rFonts w:ascii="Garamond" w:hAnsi="Garamond"/>
                <w:noProof/>
                <w:webHidden/>
                <w:sz w:val="24"/>
                <w:szCs w:val="24"/>
              </w:rPr>
              <w:instrText xml:space="preserve"> PAGEREF _Toc529349119 \h </w:instrText>
            </w:r>
            <w:r w:rsidR="00AF6EA3" w:rsidRPr="00AF6EA3">
              <w:rPr>
                <w:rFonts w:ascii="Garamond" w:hAnsi="Garamond"/>
                <w:noProof/>
                <w:webHidden/>
                <w:sz w:val="24"/>
                <w:szCs w:val="24"/>
              </w:rPr>
            </w:r>
            <w:r w:rsidR="00AF6EA3" w:rsidRPr="00AF6EA3">
              <w:rPr>
                <w:rFonts w:ascii="Garamond" w:hAnsi="Garamond"/>
                <w:noProof/>
                <w:webHidden/>
                <w:sz w:val="24"/>
                <w:szCs w:val="24"/>
              </w:rPr>
              <w:fldChar w:fldCharType="separate"/>
            </w:r>
            <w:r w:rsidR="00AF6EA3" w:rsidRPr="00AF6EA3">
              <w:rPr>
                <w:rFonts w:ascii="Garamond" w:hAnsi="Garamond"/>
                <w:noProof/>
                <w:webHidden/>
                <w:sz w:val="24"/>
                <w:szCs w:val="24"/>
              </w:rPr>
              <w:t>10</w:t>
            </w:r>
            <w:r w:rsidR="00AF6EA3" w:rsidRPr="00AF6EA3">
              <w:rPr>
                <w:rFonts w:ascii="Garamond" w:hAnsi="Garamond"/>
                <w:noProof/>
                <w:webHidden/>
                <w:sz w:val="24"/>
                <w:szCs w:val="24"/>
              </w:rPr>
              <w:fldChar w:fldCharType="end"/>
            </w:r>
          </w:hyperlink>
        </w:p>
        <w:p w:rsidR="004D250D" w:rsidRPr="00AF6EA3" w:rsidRDefault="004D250D" w:rsidP="004D250D">
          <w:pPr>
            <w:rPr>
              <w:rFonts w:ascii="Garamond" w:hAnsi="Garamond"/>
              <w:b/>
              <w:bCs/>
              <w:sz w:val="24"/>
              <w:szCs w:val="24"/>
            </w:rPr>
          </w:pPr>
          <w:r w:rsidRPr="00AF6EA3">
            <w:rPr>
              <w:rFonts w:ascii="Garamond" w:hAnsi="Garamond"/>
              <w:b/>
              <w:bCs/>
              <w:sz w:val="24"/>
              <w:szCs w:val="24"/>
            </w:rPr>
            <w:fldChar w:fldCharType="end"/>
          </w:r>
          <w:r w:rsidRPr="00AF6EA3">
            <w:rPr>
              <w:rFonts w:ascii="Garamond" w:hAnsi="Garamond"/>
              <w:b/>
              <w:bCs/>
              <w:sz w:val="24"/>
              <w:szCs w:val="24"/>
            </w:rPr>
            <w:br w:type="page"/>
          </w:r>
        </w:p>
      </w:sdtContent>
    </w:sdt>
    <w:p w:rsidR="0049309E" w:rsidRPr="004D64F3" w:rsidRDefault="0049309E" w:rsidP="004D64F3">
      <w:pPr>
        <w:pStyle w:val="Titolo2"/>
        <w:jc w:val="both"/>
        <w:rPr>
          <w:szCs w:val="24"/>
        </w:rPr>
      </w:pPr>
      <w:bookmarkStart w:id="0" w:name="_Toc529349101"/>
      <w:r w:rsidRPr="004D64F3">
        <w:rPr>
          <w:szCs w:val="24"/>
        </w:rPr>
        <w:lastRenderedPageBreak/>
        <w:t>ART. 1 – Oggetto dell’appalto</w:t>
      </w:r>
      <w:bookmarkEnd w:id="0"/>
    </w:p>
    <w:p w:rsidR="0049309E" w:rsidRPr="004D64F3" w:rsidRDefault="0049309E"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L’appalto ha per oggetto la fornitura di divise per il personale scolastico non docente (cuochi e</w:t>
      </w:r>
      <w:r w:rsidR="00016AC0">
        <w:rPr>
          <w:rFonts w:ascii="Garamond" w:hAnsi="Garamond" w:cs="Leelawadee"/>
          <w:sz w:val="24"/>
          <w:szCs w:val="24"/>
        </w:rPr>
        <w:t>d</w:t>
      </w:r>
      <w:r w:rsidRPr="004D64F3">
        <w:rPr>
          <w:rFonts w:ascii="Garamond" w:hAnsi="Garamond" w:cs="Leelawadee"/>
          <w:sz w:val="24"/>
          <w:szCs w:val="24"/>
        </w:rPr>
        <w:t xml:space="preserve"> ausiliari</w:t>
      </w:r>
      <w:r w:rsidR="00016AC0">
        <w:rPr>
          <w:rFonts w:ascii="Garamond" w:hAnsi="Garamond" w:cs="Leelawadee"/>
          <w:sz w:val="24"/>
          <w:szCs w:val="24"/>
        </w:rPr>
        <w:t>)</w:t>
      </w:r>
      <w:r w:rsidRPr="004D64F3">
        <w:rPr>
          <w:rFonts w:ascii="Garamond" w:hAnsi="Garamond" w:cs="Leelawadee"/>
          <w:sz w:val="24"/>
          <w:szCs w:val="24"/>
        </w:rPr>
        <w:t xml:space="preserve"> e il personale di farmacia (farmacisti e commesse) alle dipendenze di AMES SPA.</w:t>
      </w:r>
    </w:p>
    <w:p w:rsidR="0049309E" w:rsidRPr="004D64F3" w:rsidRDefault="0049309E" w:rsidP="004D64F3">
      <w:pPr>
        <w:pStyle w:val="Nessunaspaziatura"/>
        <w:spacing w:after="240" w:line="276" w:lineRule="auto"/>
        <w:jc w:val="both"/>
        <w:rPr>
          <w:rFonts w:ascii="Garamond" w:hAnsi="Garamond" w:cs="Leelawadee"/>
          <w:sz w:val="24"/>
          <w:szCs w:val="24"/>
        </w:rPr>
      </w:pPr>
      <w:r w:rsidRPr="004D64F3">
        <w:rPr>
          <w:rFonts w:ascii="Garamond" w:hAnsi="Garamond" w:cs="Leelawadee"/>
          <w:sz w:val="24"/>
          <w:szCs w:val="24"/>
        </w:rPr>
        <w:t>I quantitativi indicati sono relativi al consumo previsto di 24 mesi e devono ritenersi approssimativamente e suscettibili di variazioni /integrazioni.</w:t>
      </w:r>
    </w:p>
    <w:p w:rsidR="007977B6" w:rsidRPr="00D2785C" w:rsidRDefault="0049309E" w:rsidP="00D2785C">
      <w:pPr>
        <w:pStyle w:val="Titolo2"/>
        <w:jc w:val="both"/>
        <w:rPr>
          <w:szCs w:val="24"/>
        </w:rPr>
      </w:pPr>
      <w:bookmarkStart w:id="1" w:name="_Toc529349102"/>
      <w:r w:rsidRPr="004D64F3">
        <w:rPr>
          <w:szCs w:val="24"/>
        </w:rPr>
        <w:t>ART. 2 – Valore</w:t>
      </w:r>
      <w:r w:rsidR="004D1FA9" w:rsidRPr="004D64F3">
        <w:rPr>
          <w:szCs w:val="24"/>
        </w:rPr>
        <w:t xml:space="preserve"> e durata dell’appalto</w:t>
      </w:r>
      <w:bookmarkEnd w:id="1"/>
      <w:r w:rsidRPr="004D64F3">
        <w:rPr>
          <w:szCs w:val="24"/>
        </w:rPr>
        <w:t xml:space="preserve"> </w:t>
      </w:r>
    </w:p>
    <w:p w:rsidR="007977B6" w:rsidRDefault="004D250D" w:rsidP="004D64F3">
      <w:pPr>
        <w:pStyle w:val="Nessunaspaziatura"/>
        <w:spacing w:line="276" w:lineRule="auto"/>
        <w:jc w:val="both"/>
        <w:rPr>
          <w:rFonts w:ascii="Garamond" w:hAnsi="Garamond" w:cs="Leelawadee"/>
          <w:sz w:val="24"/>
          <w:szCs w:val="24"/>
        </w:rPr>
      </w:pPr>
      <w:r>
        <w:rPr>
          <w:rFonts w:ascii="Garamond" w:hAnsi="Garamond" w:cs="Leelawadee"/>
          <w:sz w:val="24"/>
          <w:szCs w:val="24"/>
        </w:rPr>
        <w:t xml:space="preserve">L’importo complessivo stimato a base d’asta per il presente affidamento è di euro 40.000,00 </w:t>
      </w:r>
    </w:p>
    <w:p w:rsidR="00FD7E1E" w:rsidRPr="004D64F3" w:rsidRDefault="00FD7E1E" w:rsidP="00FD7E1E">
      <w:pPr>
        <w:pStyle w:val="Nessunaspaziatura"/>
        <w:jc w:val="both"/>
        <w:rPr>
          <w:rFonts w:ascii="Garamond" w:hAnsi="Garamond" w:cs="Leelawadee"/>
          <w:sz w:val="24"/>
          <w:szCs w:val="24"/>
        </w:rPr>
      </w:pPr>
    </w:p>
    <w:p w:rsidR="0049309E" w:rsidRPr="00AD6EC5" w:rsidRDefault="00016AC0" w:rsidP="00AD6EC5">
      <w:pPr>
        <w:pStyle w:val="Titolo2"/>
        <w:jc w:val="both"/>
        <w:rPr>
          <w:szCs w:val="24"/>
        </w:rPr>
      </w:pPr>
      <w:bookmarkStart w:id="2" w:name="_Toc529349103"/>
      <w:r>
        <w:rPr>
          <w:szCs w:val="24"/>
        </w:rPr>
        <w:t xml:space="preserve">ART. 3 – Quantità </w:t>
      </w:r>
      <w:r w:rsidR="004D1FA9" w:rsidRPr="004D64F3">
        <w:rPr>
          <w:szCs w:val="24"/>
        </w:rPr>
        <w:t>e caratteristiche della fornitura</w:t>
      </w:r>
      <w:bookmarkEnd w:id="2"/>
    </w:p>
    <w:p w:rsidR="00AD6EC5" w:rsidRDefault="00AD6EC5" w:rsidP="004D64F3">
      <w:pPr>
        <w:pStyle w:val="Nessunaspaziatura"/>
        <w:spacing w:line="276" w:lineRule="auto"/>
        <w:jc w:val="both"/>
        <w:rPr>
          <w:rFonts w:ascii="Garamond" w:hAnsi="Garamond" w:cs="Leelawadee"/>
          <w:sz w:val="24"/>
          <w:szCs w:val="24"/>
        </w:rPr>
      </w:pPr>
      <w:r>
        <w:rPr>
          <w:rFonts w:ascii="Garamond" w:hAnsi="Garamond" w:cs="Leelawadee"/>
          <w:sz w:val="24"/>
          <w:szCs w:val="24"/>
        </w:rPr>
        <w:t>All’aggiudicatario verranno forniti nome e cognome dei dipendenti e sede di lavoro, per gli stessi dovranno essere confezionati dei kit personalizzati contenenti il vestiario di ciascun dipendente, recanti all’esterno l’indicazione del destinatario del materiale.</w:t>
      </w:r>
    </w:p>
    <w:p w:rsidR="00B5771D" w:rsidRDefault="00B5771D" w:rsidP="00B5771D">
      <w:pPr>
        <w:pStyle w:val="Nessunaspaziatura"/>
        <w:spacing w:line="276" w:lineRule="auto"/>
        <w:jc w:val="both"/>
        <w:rPr>
          <w:rFonts w:ascii="Garamond" w:hAnsi="Garamond" w:cs="Leelawadee"/>
          <w:sz w:val="24"/>
          <w:szCs w:val="24"/>
        </w:rPr>
      </w:pPr>
      <w:r>
        <w:rPr>
          <w:rFonts w:ascii="Garamond" w:hAnsi="Garamond" w:cs="Leelawadee"/>
          <w:sz w:val="24"/>
          <w:szCs w:val="24"/>
        </w:rPr>
        <w:t>L’Aggiudicatario si impegna a fornire dei campioni di vestiario e scarpe di diverse taglie che saranno fatti visionare e/o provare ai dipendenti tramite incaricati della committente,  al fine di garantire una gestione più rapida e semplice delle taglie.</w:t>
      </w:r>
    </w:p>
    <w:p w:rsidR="00AD6EC5" w:rsidRDefault="00AD6EC5" w:rsidP="004D64F3">
      <w:pPr>
        <w:pStyle w:val="Nessunaspaziatura"/>
        <w:spacing w:line="276" w:lineRule="auto"/>
        <w:jc w:val="both"/>
        <w:rPr>
          <w:rFonts w:ascii="Garamond" w:hAnsi="Garamond" w:cs="Leelawadee"/>
          <w:sz w:val="24"/>
          <w:szCs w:val="24"/>
        </w:rPr>
      </w:pPr>
      <w:r>
        <w:rPr>
          <w:rFonts w:ascii="Garamond" w:hAnsi="Garamond" w:cs="Leelawadee"/>
          <w:sz w:val="24"/>
          <w:szCs w:val="24"/>
        </w:rPr>
        <w:t xml:space="preserve">Oltre alla fornitura, all’aggiudicatario è richiesta la disponibilità all’effettuazione di piccoli lavori di sartoria, quali la cucitura del patch con logo AMES sulle casacche e sulle giacche del personale scolastico e una modifica </w:t>
      </w:r>
      <w:r w:rsidR="004E2536">
        <w:rPr>
          <w:rFonts w:ascii="Garamond" w:hAnsi="Garamond" w:cs="Leelawadee"/>
          <w:sz w:val="24"/>
          <w:szCs w:val="24"/>
        </w:rPr>
        <w:t>su di un camice da commessa, per il quale sarà necessario aumentare il diametro di una manica.</w:t>
      </w:r>
    </w:p>
    <w:p w:rsidR="00AD6EC5" w:rsidRPr="004D64F3" w:rsidRDefault="00AD6EC5"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 xml:space="preserve">La quantità e le tipologie di articoli richiesti sono </w:t>
      </w:r>
      <w:r>
        <w:rPr>
          <w:rFonts w:ascii="Garamond" w:hAnsi="Garamond" w:cs="Leelawadee"/>
          <w:sz w:val="24"/>
          <w:szCs w:val="24"/>
        </w:rPr>
        <w:t>elencate nelle seguenti tabelle</w:t>
      </w:r>
      <w:r w:rsidR="00FD7E1E">
        <w:rPr>
          <w:rFonts w:ascii="Garamond" w:hAnsi="Garamond" w:cs="Leelawadee"/>
          <w:sz w:val="24"/>
          <w:szCs w:val="24"/>
        </w:rPr>
        <w:t xml:space="preserve">, le stesse </w:t>
      </w:r>
      <w:r w:rsidR="00FD7E1E" w:rsidRPr="004D64F3">
        <w:rPr>
          <w:rFonts w:ascii="Garamond" w:hAnsi="Garamond" w:cs="Leelawadee"/>
          <w:sz w:val="24"/>
          <w:szCs w:val="24"/>
        </w:rPr>
        <w:t>devono ritenersi approssimativamente e suscettib</w:t>
      </w:r>
      <w:r w:rsidR="00FD7E1E">
        <w:rPr>
          <w:rFonts w:ascii="Garamond" w:hAnsi="Garamond" w:cs="Leelawadee"/>
          <w:sz w:val="24"/>
          <w:szCs w:val="24"/>
        </w:rPr>
        <w:t>ili di variazioni /integrazioni</w:t>
      </w:r>
      <w:r>
        <w:rPr>
          <w:rFonts w:ascii="Garamond" w:hAnsi="Garamond" w:cs="Leelawadee"/>
          <w:sz w:val="24"/>
          <w:szCs w:val="24"/>
        </w:rPr>
        <w:t>.</w:t>
      </w:r>
    </w:p>
    <w:p w:rsidR="004D1FA9" w:rsidRPr="004D64F3" w:rsidRDefault="004D1FA9" w:rsidP="004D64F3">
      <w:pPr>
        <w:pStyle w:val="Nessunaspaziatura"/>
        <w:spacing w:line="276" w:lineRule="auto"/>
        <w:jc w:val="both"/>
        <w:rPr>
          <w:rFonts w:ascii="Garamond" w:hAnsi="Garamond" w:cs="Leelawadee"/>
          <w:b/>
          <w:sz w:val="24"/>
          <w:szCs w:val="24"/>
        </w:rPr>
      </w:pPr>
    </w:p>
    <w:p w:rsidR="00E25140" w:rsidRPr="004D64F3" w:rsidRDefault="00E25140" w:rsidP="004D64F3">
      <w:pPr>
        <w:pStyle w:val="Nessunaspaziatura"/>
        <w:spacing w:line="276" w:lineRule="auto"/>
        <w:jc w:val="both"/>
        <w:rPr>
          <w:rFonts w:ascii="Garamond" w:hAnsi="Garamond" w:cs="Leelawadee"/>
          <w:b/>
          <w:sz w:val="24"/>
          <w:szCs w:val="24"/>
        </w:rPr>
      </w:pPr>
      <w:r w:rsidRPr="004D64F3">
        <w:rPr>
          <w:rFonts w:ascii="Garamond" w:hAnsi="Garamond" w:cs="Leelawadee"/>
          <w:b/>
          <w:sz w:val="24"/>
          <w:szCs w:val="24"/>
        </w:rPr>
        <w:t>SETTORE FARMACIE</w:t>
      </w:r>
    </w:p>
    <w:p w:rsidR="00E25140" w:rsidRPr="004D64F3" w:rsidRDefault="00E25140" w:rsidP="004D64F3">
      <w:pPr>
        <w:pStyle w:val="Nessunaspaziatura"/>
        <w:spacing w:line="276" w:lineRule="auto"/>
        <w:jc w:val="both"/>
        <w:rPr>
          <w:rFonts w:ascii="Garamond" w:hAnsi="Garamond" w:cs="Leelawadee"/>
          <w:sz w:val="24"/>
          <w:szCs w:val="24"/>
        </w:rPr>
      </w:pPr>
    </w:p>
    <w:p w:rsidR="00E25140" w:rsidRPr="004D64F3" w:rsidRDefault="00E25140" w:rsidP="004D64F3">
      <w:pPr>
        <w:pStyle w:val="Nessunaspaziatura"/>
        <w:spacing w:line="276" w:lineRule="auto"/>
        <w:jc w:val="both"/>
        <w:rPr>
          <w:rFonts w:ascii="Garamond" w:hAnsi="Garamond" w:cs="Leelawadee"/>
          <w:sz w:val="24"/>
          <w:szCs w:val="24"/>
        </w:rPr>
      </w:pPr>
    </w:p>
    <w:tbl>
      <w:tblPr>
        <w:tblStyle w:val="Grigliatabella"/>
        <w:tblW w:w="0" w:type="auto"/>
        <w:tblLook w:val="04A0" w:firstRow="1" w:lastRow="0" w:firstColumn="1" w:lastColumn="0" w:noHBand="0" w:noVBand="1"/>
      </w:tblPr>
      <w:tblGrid>
        <w:gridCol w:w="1217"/>
        <w:gridCol w:w="8530"/>
      </w:tblGrid>
      <w:tr w:rsidR="00AD6EC5" w:rsidRPr="004D64F3" w:rsidTr="00AD6EC5">
        <w:tc>
          <w:tcPr>
            <w:tcW w:w="1217" w:type="dxa"/>
          </w:tcPr>
          <w:p w:rsidR="00AD6EC5" w:rsidRPr="004D64F3" w:rsidRDefault="00AD6EC5" w:rsidP="004D64F3">
            <w:pPr>
              <w:pStyle w:val="Nessunaspaziatura"/>
              <w:spacing w:line="276" w:lineRule="auto"/>
              <w:jc w:val="both"/>
              <w:rPr>
                <w:rFonts w:ascii="Garamond" w:hAnsi="Garamond" w:cs="Leelawadee"/>
                <w:b/>
                <w:sz w:val="24"/>
                <w:szCs w:val="24"/>
              </w:rPr>
            </w:pPr>
            <w:r w:rsidRPr="004D64F3">
              <w:rPr>
                <w:rFonts w:ascii="Garamond" w:hAnsi="Garamond" w:cs="Leelawadee"/>
                <w:b/>
                <w:sz w:val="24"/>
                <w:szCs w:val="24"/>
              </w:rPr>
              <w:t>N</w:t>
            </w:r>
            <w:r>
              <w:rPr>
                <w:rFonts w:ascii="Garamond" w:hAnsi="Garamond" w:cs="Leelawadee"/>
                <w:b/>
                <w:sz w:val="24"/>
                <w:szCs w:val="24"/>
              </w:rPr>
              <w:t>.</w:t>
            </w:r>
          </w:p>
        </w:tc>
        <w:tc>
          <w:tcPr>
            <w:tcW w:w="8530" w:type="dxa"/>
          </w:tcPr>
          <w:p w:rsidR="00AD6EC5" w:rsidRPr="004D64F3" w:rsidRDefault="00AD6EC5" w:rsidP="004D64F3">
            <w:pPr>
              <w:pStyle w:val="Nessunaspaziatura"/>
              <w:spacing w:line="276" w:lineRule="auto"/>
              <w:jc w:val="both"/>
              <w:rPr>
                <w:rFonts w:ascii="Garamond" w:hAnsi="Garamond" w:cs="Leelawadee"/>
                <w:b/>
                <w:sz w:val="24"/>
                <w:szCs w:val="24"/>
              </w:rPr>
            </w:pPr>
            <w:r w:rsidRPr="004D64F3">
              <w:rPr>
                <w:rFonts w:ascii="Garamond" w:hAnsi="Garamond" w:cs="Leelawadee"/>
                <w:b/>
                <w:sz w:val="24"/>
                <w:szCs w:val="24"/>
              </w:rPr>
              <w:t>DESCRIZIONE</w:t>
            </w:r>
          </w:p>
        </w:tc>
      </w:tr>
      <w:tr w:rsidR="004024E6" w:rsidRPr="004D64F3" w:rsidTr="00AD6EC5">
        <w:tc>
          <w:tcPr>
            <w:tcW w:w="1217" w:type="dxa"/>
            <w:vMerge w:val="restart"/>
          </w:tcPr>
          <w:p w:rsidR="004024E6" w:rsidRPr="004024E6" w:rsidRDefault="004024E6" w:rsidP="004024E6">
            <w:pPr>
              <w:pStyle w:val="Nessunaspaziatura"/>
              <w:spacing w:line="276" w:lineRule="auto"/>
              <w:jc w:val="center"/>
              <w:rPr>
                <w:rFonts w:ascii="Garamond" w:hAnsi="Garamond" w:cs="Leelawadee"/>
                <w:b/>
                <w:sz w:val="24"/>
                <w:szCs w:val="24"/>
              </w:rPr>
            </w:pPr>
          </w:p>
          <w:p w:rsidR="004024E6" w:rsidRPr="004024E6" w:rsidRDefault="004024E6" w:rsidP="004024E6">
            <w:pPr>
              <w:pStyle w:val="Nessunaspaziatura"/>
              <w:spacing w:line="276" w:lineRule="auto"/>
              <w:jc w:val="center"/>
              <w:rPr>
                <w:rFonts w:ascii="Garamond" w:hAnsi="Garamond" w:cs="Leelawadee"/>
                <w:b/>
                <w:sz w:val="24"/>
                <w:szCs w:val="24"/>
              </w:rPr>
            </w:pPr>
          </w:p>
          <w:p w:rsidR="004024E6" w:rsidRPr="004024E6" w:rsidRDefault="004024E6" w:rsidP="004024E6">
            <w:pPr>
              <w:pStyle w:val="Nessunaspaziatura"/>
              <w:spacing w:line="276" w:lineRule="auto"/>
              <w:jc w:val="center"/>
              <w:rPr>
                <w:rFonts w:ascii="Garamond" w:hAnsi="Garamond" w:cs="Leelawadee"/>
                <w:b/>
                <w:sz w:val="24"/>
                <w:szCs w:val="24"/>
              </w:rPr>
            </w:pPr>
            <w:r w:rsidRPr="004024E6">
              <w:rPr>
                <w:rFonts w:ascii="Garamond" w:hAnsi="Garamond" w:cs="Leelawadee"/>
                <w:b/>
                <w:sz w:val="24"/>
                <w:szCs w:val="24"/>
              </w:rPr>
              <w:t>24</w:t>
            </w:r>
          </w:p>
        </w:tc>
        <w:tc>
          <w:tcPr>
            <w:tcW w:w="8530" w:type="dxa"/>
          </w:tcPr>
          <w:p w:rsidR="004024E6" w:rsidRPr="00FD7E1E" w:rsidRDefault="004024E6" w:rsidP="004D64F3">
            <w:pPr>
              <w:pStyle w:val="Nessunaspaziatura"/>
              <w:spacing w:line="276" w:lineRule="auto"/>
              <w:jc w:val="both"/>
              <w:rPr>
                <w:rFonts w:ascii="Garamond" w:hAnsi="Garamond" w:cs="Leelawadee"/>
                <w:sz w:val="24"/>
                <w:szCs w:val="24"/>
              </w:rPr>
            </w:pPr>
            <w:r w:rsidRPr="00FD7E1E">
              <w:rPr>
                <w:rFonts w:ascii="Garamond" w:hAnsi="Garamond" w:cs="Leelawadee"/>
                <w:sz w:val="24"/>
                <w:szCs w:val="24"/>
              </w:rPr>
              <w:t>Camice da farmacista (uomo), manica lunga, cotone 100%, colore bianco, martingala dietro – TG.: M, L, XL</w:t>
            </w:r>
          </w:p>
        </w:tc>
      </w:tr>
      <w:tr w:rsidR="004024E6" w:rsidRPr="004D64F3" w:rsidTr="00F258E6">
        <w:trPr>
          <w:trHeight w:val="516"/>
        </w:trPr>
        <w:tc>
          <w:tcPr>
            <w:tcW w:w="1217" w:type="dxa"/>
            <w:vMerge/>
          </w:tcPr>
          <w:p w:rsidR="004024E6" w:rsidRPr="004024E6" w:rsidRDefault="004024E6" w:rsidP="004024E6">
            <w:pPr>
              <w:pStyle w:val="Nessunaspaziatura"/>
              <w:spacing w:line="276" w:lineRule="auto"/>
              <w:jc w:val="center"/>
              <w:rPr>
                <w:rFonts w:ascii="Garamond" w:hAnsi="Garamond" w:cs="Leelawadee"/>
                <w:b/>
                <w:sz w:val="24"/>
                <w:szCs w:val="24"/>
              </w:rPr>
            </w:pPr>
          </w:p>
        </w:tc>
        <w:tc>
          <w:tcPr>
            <w:tcW w:w="8530" w:type="dxa"/>
          </w:tcPr>
          <w:p w:rsidR="004024E6" w:rsidRPr="00FD7E1E" w:rsidRDefault="004024E6" w:rsidP="004D64F3">
            <w:pPr>
              <w:pStyle w:val="Nessunaspaziatura"/>
              <w:spacing w:line="276" w:lineRule="auto"/>
              <w:jc w:val="both"/>
              <w:rPr>
                <w:rFonts w:ascii="Garamond" w:hAnsi="Garamond" w:cs="Leelawadee"/>
                <w:sz w:val="24"/>
                <w:szCs w:val="24"/>
              </w:rPr>
            </w:pPr>
            <w:r w:rsidRPr="00FD7E1E">
              <w:rPr>
                <w:rFonts w:ascii="Garamond" w:hAnsi="Garamond" w:cs="Leelawadee"/>
                <w:sz w:val="24"/>
                <w:szCs w:val="24"/>
              </w:rPr>
              <w:t>Camice da farmacista (uomo), con elastico, cotone 100% - Colore bianco – TG M, L, XL</w:t>
            </w:r>
          </w:p>
        </w:tc>
      </w:tr>
      <w:tr w:rsidR="004024E6" w:rsidRPr="004D64F3" w:rsidTr="00F258E6">
        <w:trPr>
          <w:trHeight w:val="565"/>
        </w:trPr>
        <w:tc>
          <w:tcPr>
            <w:tcW w:w="1217" w:type="dxa"/>
            <w:vMerge/>
          </w:tcPr>
          <w:p w:rsidR="004024E6" w:rsidRPr="004024E6" w:rsidRDefault="004024E6" w:rsidP="004024E6">
            <w:pPr>
              <w:pStyle w:val="Nessunaspaziatura"/>
              <w:spacing w:line="276" w:lineRule="auto"/>
              <w:jc w:val="center"/>
              <w:rPr>
                <w:rFonts w:ascii="Garamond" w:hAnsi="Garamond" w:cs="Leelawadee"/>
                <w:b/>
                <w:sz w:val="24"/>
                <w:szCs w:val="24"/>
              </w:rPr>
            </w:pPr>
          </w:p>
        </w:tc>
        <w:tc>
          <w:tcPr>
            <w:tcW w:w="8530" w:type="dxa"/>
          </w:tcPr>
          <w:p w:rsidR="004024E6" w:rsidRPr="00FD7E1E" w:rsidRDefault="004024E6" w:rsidP="004D64F3">
            <w:pPr>
              <w:pStyle w:val="Nessunaspaziatura"/>
              <w:spacing w:line="276" w:lineRule="auto"/>
              <w:jc w:val="both"/>
              <w:rPr>
                <w:rFonts w:ascii="Garamond" w:hAnsi="Garamond" w:cs="Leelawadee"/>
                <w:sz w:val="24"/>
                <w:szCs w:val="24"/>
              </w:rPr>
            </w:pPr>
            <w:r w:rsidRPr="00FD7E1E">
              <w:rPr>
                <w:rFonts w:ascii="Garamond" w:hAnsi="Garamond" w:cs="Leelawadee"/>
                <w:sz w:val="24"/>
                <w:szCs w:val="24"/>
              </w:rPr>
              <w:t>Camice da farmacista (uomo), collo alla coreana, 100% cotone , colore bianco – TG.:XL</w:t>
            </w:r>
          </w:p>
        </w:tc>
      </w:tr>
      <w:tr w:rsidR="00AD6EC5" w:rsidRPr="004D64F3" w:rsidTr="00F258E6">
        <w:trPr>
          <w:trHeight w:val="546"/>
        </w:trPr>
        <w:tc>
          <w:tcPr>
            <w:tcW w:w="1217" w:type="dxa"/>
          </w:tcPr>
          <w:p w:rsidR="00AD6EC5" w:rsidRPr="004024E6" w:rsidRDefault="004024E6" w:rsidP="004024E6">
            <w:pPr>
              <w:pStyle w:val="Nessunaspaziatura"/>
              <w:spacing w:line="276" w:lineRule="auto"/>
              <w:jc w:val="center"/>
              <w:rPr>
                <w:rFonts w:ascii="Garamond" w:hAnsi="Garamond" w:cs="Leelawadee"/>
                <w:b/>
                <w:sz w:val="24"/>
                <w:szCs w:val="24"/>
              </w:rPr>
            </w:pPr>
            <w:r w:rsidRPr="004024E6">
              <w:rPr>
                <w:rFonts w:ascii="Garamond" w:hAnsi="Garamond" w:cs="Leelawadee"/>
                <w:b/>
                <w:sz w:val="24"/>
                <w:szCs w:val="24"/>
              </w:rPr>
              <w:t>56</w:t>
            </w:r>
          </w:p>
        </w:tc>
        <w:tc>
          <w:tcPr>
            <w:tcW w:w="8530" w:type="dxa"/>
          </w:tcPr>
          <w:p w:rsidR="00AD6EC5" w:rsidRPr="00FD7E1E" w:rsidRDefault="00AD6EC5" w:rsidP="00F258E6">
            <w:pPr>
              <w:pStyle w:val="Nessunaspaziatura"/>
              <w:spacing w:line="276" w:lineRule="auto"/>
              <w:jc w:val="both"/>
              <w:rPr>
                <w:rFonts w:ascii="Garamond" w:hAnsi="Garamond" w:cs="Leelawadee"/>
                <w:sz w:val="24"/>
                <w:szCs w:val="24"/>
              </w:rPr>
            </w:pPr>
            <w:r w:rsidRPr="00FD7E1E">
              <w:rPr>
                <w:rFonts w:ascii="Garamond" w:hAnsi="Garamond" w:cs="Leelawadee"/>
                <w:sz w:val="24"/>
                <w:szCs w:val="24"/>
              </w:rPr>
              <w:t>Camice da farmacista (donna), cotone 100%, colore bianco – TG.: S – XL</w:t>
            </w:r>
          </w:p>
        </w:tc>
      </w:tr>
      <w:tr w:rsidR="00AD6EC5" w:rsidRPr="004D64F3" w:rsidTr="00AD6EC5">
        <w:tc>
          <w:tcPr>
            <w:tcW w:w="1217" w:type="dxa"/>
          </w:tcPr>
          <w:p w:rsidR="00AD6EC5" w:rsidRPr="004024E6" w:rsidRDefault="004024E6" w:rsidP="004024E6">
            <w:pPr>
              <w:pStyle w:val="Nessunaspaziatura"/>
              <w:spacing w:line="276" w:lineRule="auto"/>
              <w:jc w:val="center"/>
              <w:rPr>
                <w:rFonts w:ascii="Garamond" w:hAnsi="Garamond" w:cs="Leelawadee"/>
                <w:b/>
                <w:sz w:val="24"/>
                <w:szCs w:val="24"/>
              </w:rPr>
            </w:pPr>
            <w:r w:rsidRPr="004024E6">
              <w:rPr>
                <w:rFonts w:ascii="Garamond" w:hAnsi="Garamond" w:cs="Leelawadee"/>
                <w:b/>
                <w:sz w:val="24"/>
                <w:szCs w:val="24"/>
              </w:rPr>
              <w:t>42</w:t>
            </w:r>
          </w:p>
          <w:p w:rsidR="00AD6EC5" w:rsidRPr="004024E6" w:rsidRDefault="00AD6EC5" w:rsidP="004024E6">
            <w:pPr>
              <w:pStyle w:val="Nessunaspaziatura"/>
              <w:spacing w:line="276" w:lineRule="auto"/>
              <w:jc w:val="center"/>
              <w:rPr>
                <w:rFonts w:ascii="Garamond" w:hAnsi="Garamond" w:cs="Leelawadee"/>
                <w:b/>
                <w:sz w:val="24"/>
                <w:szCs w:val="24"/>
              </w:rPr>
            </w:pPr>
          </w:p>
        </w:tc>
        <w:tc>
          <w:tcPr>
            <w:tcW w:w="8530" w:type="dxa"/>
          </w:tcPr>
          <w:p w:rsidR="00AD6EC5" w:rsidRPr="00FD7E1E" w:rsidRDefault="00AD6EC5" w:rsidP="00AA16DD">
            <w:pPr>
              <w:pStyle w:val="Nessunaspaziatura"/>
              <w:spacing w:line="276" w:lineRule="auto"/>
              <w:jc w:val="both"/>
              <w:rPr>
                <w:rFonts w:ascii="Garamond" w:hAnsi="Garamond" w:cs="Leelawadee"/>
                <w:sz w:val="24"/>
                <w:szCs w:val="24"/>
              </w:rPr>
            </w:pPr>
            <w:r w:rsidRPr="00FD7E1E">
              <w:rPr>
                <w:rFonts w:ascii="Garamond" w:hAnsi="Garamond" w:cs="Leelawadee"/>
                <w:sz w:val="24"/>
                <w:szCs w:val="24"/>
              </w:rPr>
              <w:t xml:space="preserve">Camice per commessa (donna), </w:t>
            </w:r>
            <w:proofErr w:type="spellStart"/>
            <w:r w:rsidRPr="00FD7E1E">
              <w:rPr>
                <w:rFonts w:ascii="Garamond" w:hAnsi="Garamond" w:cs="Leelawadee"/>
                <w:sz w:val="24"/>
                <w:szCs w:val="24"/>
              </w:rPr>
              <w:t>poly</w:t>
            </w:r>
            <w:proofErr w:type="spellEnd"/>
            <w:r w:rsidRPr="00FD7E1E">
              <w:rPr>
                <w:rFonts w:ascii="Garamond" w:hAnsi="Garamond" w:cs="Leelawadee"/>
                <w:sz w:val="24"/>
                <w:szCs w:val="24"/>
              </w:rPr>
              <w:t xml:space="preserve"> cotone, colore</w:t>
            </w:r>
            <w:r w:rsidR="00F258E6">
              <w:rPr>
                <w:rFonts w:ascii="Garamond" w:hAnsi="Garamond" w:cs="Leelawadee"/>
                <w:sz w:val="24"/>
                <w:szCs w:val="24"/>
              </w:rPr>
              <w:t xml:space="preserve"> bianco con inserti</w:t>
            </w:r>
            <w:r w:rsidRPr="00FD7E1E">
              <w:rPr>
                <w:rFonts w:ascii="Garamond" w:hAnsi="Garamond" w:cs="Leelawadee"/>
                <w:sz w:val="24"/>
                <w:szCs w:val="24"/>
              </w:rPr>
              <w:t xml:space="preserve"> verde mela – TG.: M - XL</w:t>
            </w:r>
          </w:p>
        </w:tc>
      </w:tr>
      <w:tr w:rsidR="00AD6EC5" w:rsidRPr="004D64F3" w:rsidTr="00F258E6">
        <w:trPr>
          <w:trHeight w:val="502"/>
        </w:trPr>
        <w:tc>
          <w:tcPr>
            <w:tcW w:w="1217" w:type="dxa"/>
          </w:tcPr>
          <w:p w:rsidR="00AD6EC5" w:rsidRPr="004024E6" w:rsidRDefault="004024E6" w:rsidP="004024E6">
            <w:pPr>
              <w:pStyle w:val="Nessunaspaziatura"/>
              <w:spacing w:line="276" w:lineRule="auto"/>
              <w:jc w:val="center"/>
              <w:rPr>
                <w:rFonts w:ascii="Garamond" w:hAnsi="Garamond" w:cs="Leelawadee"/>
                <w:b/>
                <w:sz w:val="24"/>
                <w:szCs w:val="24"/>
              </w:rPr>
            </w:pPr>
            <w:r w:rsidRPr="004024E6">
              <w:rPr>
                <w:rFonts w:ascii="Garamond" w:hAnsi="Garamond" w:cs="Leelawadee"/>
                <w:b/>
                <w:sz w:val="24"/>
                <w:szCs w:val="24"/>
              </w:rPr>
              <w:t>46</w:t>
            </w:r>
          </w:p>
        </w:tc>
        <w:tc>
          <w:tcPr>
            <w:tcW w:w="8530" w:type="dxa"/>
          </w:tcPr>
          <w:p w:rsidR="00AD6EC5" w:rsidRPr="00FD7E1E" w:rsidRDefault="00AD6EC5" w:rsidP="004D64F3">
            <w:pPr>
              <w:pStyle w:val="Nessunaspaziatura"/>
              <w:spacing w:line="276" w:lineRule="auto"/>
              <w:jc w:val="both"/>
              <w:rPr>
                <w:rFonts w:ascii="Garamond" w:hAnsi="Garamond" w:cs="Leelawadee"/>
                <w:sz w:val="24"/>
                <w:szCs w:val="24"/>
              </w:rPr>
            </w:pPr>
            <w:r w:rsidRPr="00FD7E1E">
              <w:rPr>
                <w:rFonts w:ascii="Garamond" w:hAnsi="Garamond" w:cs="Leelawadee"/>
                <w:sz w:val="24"/>
                <w:szCs w:val="24"/>
              </w:rPr>
              <w:t>Pianella donna in pelle con soletta estraibile, colore bianco – Misure: 35 - 41</w:t>
            </w:r>
          </w:p>
        </w:tc>
      </w:tr>
      <w:tr w:rsidR="00AD6EC5" w:rsidRPr="004D64F3" w:rsidTr="00F258E6">
        <w:trPr>
          <w:trHeight w:val="552"/>
        </w:trPr>
        <w:tc>
          <w:tcPr>
            <w:tcW w:w="1217" w:type="dxa"/>
          </w:tcPr>
          <w:p w:rsidR="00AD6EC5" w:rsidRPr="004024E6" w:rsidRDefault="004024E6" w:rsidP="004024E6">
            <w:pPr>
              <w:pStyle w:val="Nessunaspaziatura"/>
              <w:spacing w:line="276" w:lineRule="auto"/>
              <w:jc w:val="center"/>
              <w:rPr>
                <w:rFonts w:ascii="Garamond" w:hAnsi="Garamond" w:cs="Leelawadee"/>
                <w:b/>
                <w:sz w:val="24"/>
                <w:szCs w:val="24"/>
              </w:rPr>
            </w:pPr>
            <w:r w:rsidRPr="004024E6">
              <w:rPr>
                <w:rFonts w:ascii="Garamond" w:hAnsi="Garamond" w:cs="Leelawadee"/>
                <w:b/>
                <w:sz w:val="24"/>
                <w:szCs w:val="24"/>
              </w:rPr>
              <w:t>11</w:t>
            </w:r>
          </w:p>
        </w:tc>
        <w:tc>
          <w:tcPr>
            <w:tcW w:w="8530" w:type="dxa"/>
          </w:tcPr>
          <w:p w:rsidR="00AD6EC5" w:rsidRPr="00FD7E1E" w:rsidRDefault="00AD6EC5" w:rsidP="004D64F3">
            <w:pPr>
              <w:pStyle w:val="Nessunaspaziatura"/>
              <w:spacing w:line="276" w:lineRule="auto"/>
              <w:jc w:val="both"/>
              <w:rPr>
                <w:rFonts w:ascii="Garamond" w:hAnsi="Garamond" w:cs="Leelawadee"/>
                <w:sz w:val="24"/>
                <w:szCs w:val="24"/>
              </w:rPr>
            </w:pPr>
            <w:r w:rsidRPr="00FD7E1E">
              <w:rPr>
                <w:rFonts w:ascii="Garamond" w:hAnsi="Garamond" w:cs="Leelawadee"/>
                <w:sz w:val="24"/>
                <w:szCs w:val="24"/>
              </w:rPr>
              <w:t>Pianella uomo in pelle con soletta fissa, colore bianco</w:t>
            </w:r>
          </w:p>
        </w:tc>
      </w:tr>
      <w:tr w:rsidR="00AD6EC5" w:rsidRPr="004D64F3" w:rsidTr="00F258E6">
        <w:trPr>
          <w:trHeight w:val="563"/>
        </w:trPr>
        <w:tc>
          <w:tcPr>
            <w:tcW w:w="1217" w:type="dxa"/>
          </w:tcPr>
          <w:p w:rsidR="00AD6EC5" w:rsidRPr="004024E6" w:rsidRDefault="00F258E6" w:rsidP="004024E6">
            <w:pPr>
              <w:pStyle w:val="Nessunaspaziatura"/>
              <w:spacing w:line="276" w:lineRule="auto"/>
              <w:jc w:val="center"/>
              <w:rPr>
                <w:rFonts w:ascii="Garamond" w:hAnsi="Garamond" w:cs="Leelawadee"/>
                <w:b/>
                <w:sz w:val="24"/>
                <w:szCs w:val="24"/>
              </w:rPr>
            </w:pPr>
            <w:r w:rsidRPr="004024E6">
              <w:rPr>
                <w:rFonts w:ascii="Garamond" w:hAnsi="Garamond" w:cs="Leelawadee"/>
                <w:b/>
                <w:sz w:val="24"/>
                <w:szCs w:val="24"/>
              </w:rPr>
              <w:t>1</w:t>
            </w:r>
          </w:p>
        </w:tc>
        <w:tc>
          <w:tcPr>
            <w:tcW w:w="8530" w:type="dxa"/>
          </w:tcPr>
          <w:p w:rsidR="00AD6EC5" w:rsidRPr="00FD7E1E" w:rsidRDefault="00AD6EC5" w:rsidP="004D64F3">
            <w:pPr>
              <w:pStyle w:val="Nessunaspaziatura"/>
              <w:spacing w:line="276" w:lineRule="auto"/>
              <w:jc w:val="both"/>
              <w:rPr>
                <w:rFonts w:ascii="Garamond" w:hAnsi="Garamond" w:cs="Leelawadee"/>
                <w:sz w:val="24"/>
                <w:szCs w:val="24"/>
              </w:rPr>
            </w:pPr>
            <w:r w:rsidRPr="00FD7E1E">
              <w:rPr>
                <w:rFonts w:ascii="Garamond" w:hAnsi="Garamond" w:cs="Leelawadee"/>
                <w:sz w:val="24"/>
                <w:szCs w:val="24"/>
              </w:rPr>
              <w:t>Modifica su camice da commessa</w:t>
            </w:r>
          </w:p>
        </w:tc>
      </w:tr>
    </w:tbl>
    <w:p w:rsidR="00016AC0" w:rsidRDefault="00016AC0" w:rsidP="004D64F3">
      <w:pPr>
        <w:pStyle w:val="Nessunaspaziatura"/>
        <w:spacing w:line="276" w:lineRule="auto"/>
        <w:jc w:val="both"/>
        <w:rPr>
          <w:rFonts w:ascii="Garamond" w:hAnsi="Garamond" w:cs="Leelawadee"/>
          <w:b/>
          <w:sz w:val="24"/>
          <w:szCs w:val="24"/>
        </w:rPr>
      </w:pPr>
    </w:p>
    <w:p w:rsidR="00CD0551" w:rsidRDefault="00CD0551" w:rsidP="004D64F3">
      <w:pPr>
        <w:pStyle w:val="Nessunaspaziatura"/>
        <w:spacing w:line="276" w:lineRule="auto"/>
        <w:jc w:val="both"/>
        <w:rPr>
          <w:rFonts w:ascii="Garamond" w:hAnsi="Garamond" w:cs="Leelawadee"/>
          <w:b/>
          <w:sz w:val="24"/>
          <w:szCs w:val="24"/>
        </w:rPr>
      </w:pPr>
    </w:p>
    <w:p w:rsidR="00E25140" w:rsidRPr="004D64F3" w:rsidRDefault="000A6FEB" w:rsidP="004D64F3">
      <w:pPr>
        <w:pStyle w:val="Nessunaspaziatura"/>
        <w:spacing w:line="276" w:lineRule="auto"/>
        <w:jc w:val="both"/>
        <w:rPr>
          <w:rFonts w:ascii="Garamond" w:hAnsi="Garamond" w:cs="Leelawadee"/>
          <w:b/>
          <w:sz w:val="24"/>
          <w:szCs w:val="24"/>
        </w:rPr>
      </w:pPr>
      <w:r w:rsidRPr="004D64F3">
        <w:rPr>
          <w:rFonts w:ascii="Garamond" w:hAnsi="Garamond" w:cs="Leelawadee"/>
          <w:b/>
          <w:sz w:val="24"/>
          <w:szCs w:val="24"/>
        </w:rPr>
        <w:lastRenderedPageBreak/>
        <w:t>SETTORE SCOLASTICO NON DOCENTE</w:t>
      </w:r>
    </w:p>
    <w:p w:rsidR="00E25140" w:rsidRPr="004D64F3" w:rsidRDefault="00E25140" w:rsidP="004D64F3">
      <w:pPr>
        <w:pStyle w:val="Nessunaspaziatura"/>
        <w:spacing w:line="276" w:lineRule="auto"/>
        <w:jc w:val="both"/>
        <w:rPr>
          <w:rFonts w:ascii="Garamond" w:hAnsi="Garamond" w:cs="Leelawadee"/>
          <w:sz w:val="24"/>
          <w:szCs w:val="24"/>
        </w:rPr>
      </w:pPr>
    </w:p>
    <w:p w:rsidR="00E25140" w:rsidRPr="004D64F3" w:rsidRDefault="00E25140" w:rsidP="004D64F3">
      <w:pPr>
        <w:pStyle w:val="Nessunaspaziatura"/>
        <w:spacing w:line="276" w:lineRule="auto"/>
        <w:jc w:val="both"/>
        <w:rPr>
          <w:rFonts w:ascii="Garamond" w:hAnsi="Garamond" w:cs="Leelawadee"/>
          <w:sz w:val="24"/>
          <w:szCs w:val="24"/>
        </w:rPr>
      </w:pPr>
    </w:p>
    <w:tbl>
      <w:tblPr>
        <w:tblStyle w:val="Grigliatabella"/>
        <w:tblW w:w="0" w:type="auto"/>
        <w:tblLook w:val="04A0" w:firstRow="1" w:lastRow="0" w:firstColumn="1" w:lastColumn="0" w:noHBand="0" w:noVBand="1"/>
      </w:tblPr>
      <w:tblGrid>
        <w:gridCol w:w="1216"/>
        <w:gridCol w:w="8531"/>
      </w:tblGrid>
      <w:tr w:rsidR="00AD6EC5" w:rsidRPr="004D64F3" w:rsidTr="00AD6EC5">
        <w:tc>
          <w:tcPr>
            <w:tcW w:w="1216" w:type="dxa"/>
          </w:tcPr>
          <w:p w:rsidR="00AD6EC5" w:rsidRPr="004D64F3" w:rsidRDefault="00AD6EC5" w:rsidP="004D64F3">
            <w:pPr>
              <w:pStyle w:val="Nessunaspaziatura"/>
              <w:spacing w:line="276" w:lineRule="auto"/>
              <w:jc w:val="both"/>
              <w:rPr>
                <w:rFonts w:ascii="Garamond" w:hAnsi="Garamond" w:cs="Leelawadee"/>
                <w:b/>
                <w:sz w:val="24"/>
                <w:szCs w:val="24"/>
              </w:rPr>
            </w:pPr>
            <w:r w:rsidRPr="004D64F3">
              <w:rPr>
                <w:rFonts w:ascii="Garamond" w:hAnsi="Garamond" w:cs="Leelawadee"/>
                <w:b/>
                <w:sz w:val="24"/>
                <w:szCs w:val="24"/>
              </w:rPr>
              <w:t>N</w:t>
            </w:r>
            <w:r w:rsidR="009E61F4">
              <w:rPr>
                <w:rFonts w:ascii="Garamond" w:hAnsi="Garamond" w:cs="Leelawadee"/>
                <w:b/>
                <w:sz w:val="24"/>
                <w:szCs w:val="24"/>
              </w:rPr>
              <w:t>.</w:t>
            </w:r>
          </w:p>
        </w:tc>
        <w:tc>
          <w:tcPr>
            <w:tcW w:w="8531" w:type="dxa"/>
          </w:tcPr>
          <w:p w:rsidR="00AD6EC5" w:rsidRPr="004D64F3" w:rsidRDefault="00AD6EC5" w:rsidP="004D64F3">
            <w:pPr>
              <w:pStyle w:val="Nessunaspaziatura"/>
              <w:spacing w:line="276" w:lineRule="auto"/>
              <w:jc w:val="both"/>
              <w:rPr>
                <w:rFonts w:ascii="Garamond" w:hAnsi="Garamond" w:cs="Leelawadee"/>
                <w:b/>
                <w:sz w:val="24"/>
                <w:szCs w:val="24"/>
              </w:rPr>
            </w:pPr>
            <w:r w:rsidRPr="004D64F3">
              <w:rPr>
                <w:rFonts w:ascii="Garamond" w:hAnsi="Garamond" w:cs="Leelawadee"/>
                <w:b/>
                <w:sz w:val="24"/>
                <w:szCs w:val="24"/>
              </w:rPr>
              <w:t>DESCRIZIONE</w:t>
            </w:r>
          </w:p>
        </w:tc>
      </w:tr>
      <w:tr w:rsidR="00AD6EC5" w:rsidRPr="004D64F3" w:rsidTr="00AD6EC5">
        <w:tc>
          <w:tcPr>
            <w:tcW w:w="1216" w:type="dxa"/>
          </w:tcPr>
          <w:p w:rsidR="00AD6EC5" w:rsidRPr="004024E6" w:rsidRDefault="004024E6" w:rsidP="004024E6">
            <w:pPr>
              <w:pStyle w:val="Nessunaspaziatura"/>
              <w:spacing w:line="276" w:lineRule="auto"/>
              <w:jc w:val="center"/>
              <w:rPr>
                <w:rFonts w:ascii="Garamond" w:hAnsi="Garamond" w:cs="Leelawadee"/>
                <w:b/>
                <w:sz w:val="24"/>
                <w:szCs w:val="24"/>
              </w:rPr>
            </w:pPr>
            <w:r w:rsidRPr="004024E6">
              <w:rPr>
                <w:rFonts w:ascii="Garamond" w:hAnsi="Garamond" w:cs="Leelawadee"/>
                <w:b/>
                <w:sz w:val="24"/>
                <w:szCs w:val="24"/>
              </w:rPr>
              <w:t>108</w:t>
            </w:r>
          </w:p>
        </w:tc>
        <w:tc>
          <w:tcPr>
            <w:tcW w:w="8531" w:type="dxa"/>
          </w:tcPr>
          <w:p w:rsidR="00AD6EC5" w:rsidRPr="004D64F3" w:rsidRDefault="00AD6EC5" w:rsidP="00016AC0">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Giacca unisex a manica lunga per cuoco, 100% cotone. TG.: XS – XX</w:t>
            </w:r>
            <w:r w:rsidR="009E61F4">
              <w:rPr>
                <w:rFonts w:ascii="Garamond" w:hAnsi="Garamond" w:cs="Leelawadee"/>
                <w:sz w:val="24"/>
                <w:szCs w:val="24"/>
              </w:rPr>
              <w:t>X</w:t>
            </w:r>
            <w:r w:rsidRPr="004D64F3">
              <w:rPr>
                <w:rFonts w:ascii="Garamond" w:hAnsi="Garamond" w:cs="Leelawadee"/>
                <w:sz w:val="24"/>
                <w:szCs w:val="24"/>
              </w:rPr>
              <w:t>L</w:t>
            </w:r>
          </w:p>
        </w:tc>
      </w:tr>
      <w:tr w:rsidR="00AD6EC5" w:rsidRPr="004D64F3" w:rsidTr="00AD6EC5">
        <w:tc>
          <w:tcPr>
            <w:tcW w:w="1216" w:type="dxa"/>
          </w:tcPr>
          <w:p w:rsidR="00AD6EC5" w:rsidRPr="004024E6" w:rsidRDefault="004024E6" w:rsidP="004024E6">
            <w:pPr>
              <w:pStyle w:val="Nessunaspaziatura"/>
              <w:spacing w:line="276" w:lineRule="auto"/>
              <w:jc w:val="center"/>
              <w:rPr>
                <w:rFonts w:ascii="Garamond" w:hAnsi="Garamond" w:cs="Leelawadee"/>
                <w:b/>
                <w:sz w:val="24"/>
                <w:szCs w:val="24"/>
              </w:rPr>
            </w:pPr>
            <w:r w:rsidRPr="004024E6">
              <w:rPr>
                <w:rFonts w:ascii="Garamond" w:hAnsi="Garamond" w:cs="Leelawadee"/>
                <w:b/>
                <w:sz w:val="24"/>
                <w:szCs w:val="24"/>
              </w:rPr>
              <w:t>940</w:t>
            </w:r>
          </w:p>
        </w:tc>
        <w:tc>
          <w:tcPr>
            <w:tcW w:w="8531" w:type="dxa"/>
          </w:tcPr>
          <w:p w:rsidR="00AD6EC5" w:rsidRPr="004D64F3" w:rsidRDefault="00AD6EC5"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Pantalone Coulisse unisex 100% cotone. Colore bianco TG.: XS – XX</w:t>
            </w:r>
            <w:r w:rsidR="009E61F4">
              <w:rPr>
                <w:rFonts w:ascii="Garamond" w:hAnsi="Garamond" w:cs="Leelawadee"/>
                <w:sz w:val="24"/>
                <w:szCs w:val="24"/>
              </w:rPr>
              <w:t>X</w:t>
            </w:r>
            <w:r w:rsidRPr="004D64F3">
              <w:rPr>
                <w:rFonts w:ascii="Garamond" w:hAnsi="Garamond" w:cs="Leelawadee"/>
                <w:sz w:val="24"/>
                <w:szCs w:val="24"/>
              </w:rPr>
              <w:t>L</w:t>
            </w:r>
          </w:p>
        </w:tc>
      </w:tr>
      <w:tr w:rsidR="004024E6" w:rsidRPr="004D64F3" w:rsidTr="00AD6EC5">
        <w:trPr>
          <w:trHeight w:val="477"/>
        </w:trPr>
        <w:tc>
          <w:tcPr>
            <w:tcW w:w="1216" w:type="dxa"/>
            <w:vMerge w:val="restart"/>
          </w:tcPr>
          <w:p w:rsidR="004024E6" w:rsidRPr="004024E6" w:rsidRDefault="004024E6" w:rsidP="004024E6">
            <w:pPr>
              <w:pStyle w:val="Nessunaspaziatura"/>
              <w:spacing w:line="276" w:lineRule="auto"/>
              <w:jc w:val="center"/>
              <w:rPr>
                <w:rFonts w:ascii="Garamond" w:hAnsi="Garamond" w:cs="Leelawadee"/>
                <w:b/>
                <w:sz w:val="24"/>
                <w:szCs w:val="24"/>
              </w:rPr>
            </w:pPr>
          </w:p>
          <w:p w:rsidR="004024E6" w:rsidRPr="004024E6" w:rsidRDefault="004024E6" w:rsidP="004024E6">
            <w:pPr>
              <w:pStyle w:val="Nessunaspaziatura"/>
              <w:spacing w:line="276" w:lineRule="auto"/>
              <w:jc w:val="center"/>
              <w:rPr>
                <w:rFonts w:ascii="Garamond" w:hAnsi="Garamond" w:cs="Leelawadee"/>
                <w:b/>
                <w:sz w:val="24"/>
                <w:szCs w:val="24"/>
              </w:rPr>
            </w:pPr>
            <w:r w:rsidRPr="004024E6">
              <w:rPr>
                <w:rFonts w:ascii="Garamond" w:hAnsi="Garamond" w:cs="Leelawadee"/>
                <w:b/>
                <w:sz w:val="24"/>
                <w:szCs w:val="24"/>
              </w:rPr>
              <w:t>506</w:t>
            </w:r>
          </w:p>
        </w:tc>
        <w:tc>
          <w:tcPr>
            <w:tcW w:w="8531" w:type="dxa"/>
          </w:tcPr>
          <w:p w:rsidR="004024E6" w:rsidRPr="004D64F3" w:rsidRDefault="004024E6"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Cuffia donna con rete colore bianco</w:t>
            </w:r>
          </w:p>
        </w:tc>
      </w:tr>
      <w:tr w:rsidR="004024E6" w:rsidRPr="004D64F3" w:rsidTr="00AD6EC5">
        <w:trPr>
          <w:trHeight w:val="428"/>
        </w:trPr>
        <w:tc>
          <w:tcPr>
            <w:tcW w:w="1216" w:type="dxa"/>
            <w:vMerge/>
          </w:tcPr>
          <w:p w:rsidR="004024E6" w:rsidRPr="004024E6" w:rsidRDefault="004024E6" w:rsidP="004024E6">
            <w:pPr>
              <w:pStyle w:val="Nessunaspaziatura"/>
              <w:spacing w:line="276" w:lineRule="auto"/>
              <w:jc w:val="center"/>
              <w:rPr>
                <w:rFonts w:ascii="Garamond" w:hAnsi="Garamond" w:cs="Leelawadee"/>
                <w:b/>
                <w:sz w:val="24"/>
                <w:szCs w:val="24"/>
              </w:rPr>
            </w:pPr>
          </w:p>
        </w:tc>
        <w:tc>
          <w:tcPr>
            <w:tcW w:w="8531" w:type="dxa"/>
          </w:tcPr>
          <w:p w:rsidR="004024E6" w:rsidRPr="004D64F3" w:rsidRDefault="004024E6" w:rsidP="004D64F3">
            <w:pPr>
              <w:pStyle w:val="Nessunaspaziatura"/>
              <w:spacing w:line="276" w:lineRule="auto"/>
              <w:jc w:val="both"/>
              <w:rPr>
                <w:rFonts w:ascii="Garamond" w:hAnsi="Garamond" w:cs="Leelawadee"/>
                <w:sz w:val="24"/>
                <w:szCs w:val="24"/>
              </w:rPr>
            </w:pPr>
            <w:r>
              <w:rPr>
                <w:rFonts w:ascii="Garamond" w:hAnsi="Garamond" w:cs="Leelawadee"/>
                <w:sz w:val="24"/>
                <w:szCs w:val="24"/>
              </w:rPr>
              <w:t xml:space="preserve">Bustina/ cuffia </w:t>
            </w:r>
            <w:r w:rsidRPr="004D64F3">
              <w:rPr>
                <w:rFonts w:ascii="Garamond" w:hAnsi="Garamond" w:cs="Leelawadee"/>
                <w:sz w:val="24"/>
                <w:szCs w:val="24"/>
              </w:rPr>
              <w:t>regolabile</w:t>
            </w:r>
            <w:r>
              <w:rPr>
                <w:rFonts w:ascii="Garamond" w:hAnsi="Garamond" w:cs="Leelawadee"/>
                <w:sz w:val="24"/>
                <w:szCs w:val="24"/>
              </w:rPr>
              <w:t xml:space="preserve"> </w:t>
            </w:r>
          </w:p>
        </w:tc>
      </w:tr>
      <w:tr w:rsidR="00AD6EC5" w:rsidRPr="004D64F3" w:rsidTr="00AD6EC5">
        <w:trPr>
          <w:trHeight w:val="392"/>
        </w:trPr>
        <w:tc>
          <w:tcPr>
            <w:tcW w:w="1216" w:type="dxa"/>
          </w:tcPr>
          <w:p w:rsidR="00AD6EC5" w:rsidRPr="004024E6" w:rsidRDefault="004024E6" w:rsidP="004024E6">
            <w:pPr>
              <w:pStyle w:val="Nessunaspaziatura"/>
              <w:spacing w:line="276" w:lineRule="auto"/>
              <w:jc w:val="center"/>
              <w:rPr>
                <w:rFonts w:ascii="Garamond" w:hAnsi="Garamond" w:cs="Leelawadee"/>
                <w:b/>
                <w:sz w:val="24"/>
                <w:szCs w:val="24"/>
              </w:rPr>
            </w:pPr>
            <w:r w:rsidRPr="004024E6">
              <w:rPr>
                <w:rFonts w:ascii="Garamond" w:hAnsi="Garamond" w:cs="Leelawadee"/>
                <w:b/>
                <w:sz w:val="24"/>
                <w:szCs w:val="24"/>
              </w:rPr>
              <w:t>253</w:t>
            </w:r>
          </w:p>
        </w:tc>
        <w:tc>
          <w:tcPr>
            <w:tcW w:w="8531" w:type="dxa"/>
          </w:tcPr>
          <w:p w:rsidR="00AD6EC5" w:rsidRPr="004D64F3" w:rsidRDefault="009E61F4" w:rsidP="004D64F3">
            <w:pPr>
              <w:pStyle w:val="Nessunaspaziatura"/>
              <w:spacing w:line="276" w:lineRule="auto"/>
              <w:jc w:val="both"/>
              <w:rPr>
                <w:rFonts w:ascii="Garamond" w:hAnsi="Garamond" w:cs="Leelawadee"/>
                <w:sz w:val="24"/>
                <w:szCs w:val="24"/>
              </w:rPr>
            </w:pPr>
            <w:r>
              <w:rPr>
                <w:rFonts w:ascii="Garamond" w:hAnsi="Garamond" w:cs="Leelawadee"/>
                <w:sz w:val="24"/>
                <w:szCs w:val="24"/>
              </w:rPr>
              <w:t>Paragrembo con</w:t>
            </w:r>
            <w:r w:rsidR="00AD6EC5" w:rsidRPr="004D64F3">
              <w:rPr>
                <w:rFonts w:ascii="Garamond" w:hAnsi="Garamond" w:cs="Leelawadee"/>
                <w:sz w:val="24"/>
                <w:szCs w:val="24"/>
              </w:rPr>
              <w:t xml:space="preserve"> pettorina cotone colore bianco</w:t>
            </w:r>
          </w:p>
        </w:tc>
      </w:tr>
      <w:tr w:rsidR="00AD6EC5" w:rsidRPr="004D64F3" w:rsidTr="00AD6EC5">
        <w:trPr>
          <w:trHeight w:val="425"/>
        </w:trPr>
        <w:tc>
          <w:tcPr>
            <w:tcW w:w="1216" w:type="dxa"/>
          </w:tcPr>
          <w:p w:rsidR="00AD6EC5" w:rsidRPr="004024E6" w:rsidRDefault="004024E6" w:rsidP="004024E6">
            <w:pPr>
              <w:pStyle w:val="Nessunaspaziatura"/>
              <w:spacing w:line="276" w:lineRule="auto"/>
              <w:jc w:val="center"/>
              <w:rPr>
                <w:rFonts w:ascii="Garamond" w:hAnsi="Garamond" w:cs="Leelawadee"/>
                <w:b/>
                <w:sz w:val="24"/>
                <w:szCs w:val="24"/>
              </w:rPr>
            </w:pPr>
            <w:r w:rsidRPr="004024E6">
              <w:rPr>
                <w:rFonts w:ascii="Garamond" w:hAnsi="Garamond" w:cs="Leelawadee"/>
                <w:b/>
                <w:sz w:val="24"/>
                <w:szCs w:val="24"/>
              </w:rPr>
              <w:t>434</w:t>
            </w:r>
          </w:p>
        </w:tc>
        <w:tc>
          <w:tcPr>
            <w:tcW w:w="8531" w:type="dxa"/>
          </w:tcPr>
          <w:p w:rsidR="00AD6EC5" w:rsidRPr="004D64F3" w:rsidRDefault="00AD6EC5" w:rsidP="00016AC0">
            <w:pPr>
              <w:pStyle w:val="Nessunaspaziatura"/>
              <w:spacing w:line="276" w:lineRule="auto"/>
              <w:jc w:val="both"/>
              <w:rPr>
                <w:rFonts w:ascii="Garamond" w:hAnsi="Garamond" w:cs="Leelawadee"/>
                <w:sz w:val="24"/>
                <w:szCs w:val="24"/>
              </w:rPr>
            </w:pPr>
            <w:r>
              <w:rPr>
                <w:rFonts w:ascii="Garamond" w:hAnsi="Garamond" w:cs="Leelawadee"/>
                <w:sz w:val="24"/>
                <w:szCs w:val="24"/>
              </w:rPr>
              <w:t>Casacca unisex collo “V</w:t>
            </w:r>
            <w:r w:rsidRPr="004D64F3">
              <w:rPr>
                <w:rFonts w:ascii="Garamond" w:hAnsi="Garamond" w:cs="Leelawadee"/>
                <w:sz w:val="24"/>
                <w:szCs w:val="24"/>
              </w:rPr>
              <w:t xml:space="preserve">“ </w:t>
            </w:r>
            <w:r>
              <w:rPr>
                <w:rFonts w:ascii="Garamond" w:hAnsi="Garamond" w:cs="Leelawadee"/>
                <w:sz w:val="24"/>
                <w:szCs w:val="24"/>
              </w:rPr>
              <w:t>mezza manica</w:t>
            </w:r>
            <w:r w:rsidRPr="004D64F3">
              <w:rPr>
                <w:rFonts w:ascii="Garamond" w:hAnsi="Garamond" w:cs="Leelawadee"/>
                <w:sz w:val="24"/>
                <w:szCs w:val="24"/>
              </w:rPr>
              <w:t xml:space="preserve"> cotone colore bianco</w:t>
            </w:r>
            <w:r w:rsidR="009E61F4">
              <w:rPr>
                <w:rFonts w:ascii="Garamond" w:hAnsi="Garamond" w:cs="Leelawadee"/>
                <w:sz w:val="24"/>
                <w:szCs w:val="24"/>
              </w:rPr>
              <w:t xml:space="preserve"> </w:t>
            </w:r>
            <w:r w:rsidR="009E61F4" w:rsidRPr="004D64F3">
              <w:rPr>
                <w:rFonts w:ascii="Garamond" w:hAnsi="Garamond" w:cs="Leelawadee"/>
                <w:sz w:val="24"/>
                <w:szCs w:val="24"/>
              </w:rPr>
              <w:t xml:space="preserve">TG.: </w:t>
            </w:r>
            <w:r w:rsidR="009E61F4">
              <w:rPr>
                <w:rFonts w:ascii="Garamond" w:hAnsi="Garamond" w:cs="Leelawadee"/>
                <w:sz w:val="24"/>
                <w:szCs w:val="24"/>
              </w:rPr>
              <w:t xml:space="preserve">XS - </w:t>
            </w:r>
            <w:r w:rsidR="009E61F4" w:rsidRPr="004D64F3">
              <w:rPr>
                <w:rFonts w:ascii="Garamond" w:hAnsi="Garamond" w:cs="Leelawadee"/>
                <w:sz w:val="24"/>
                <w:szCs w:val="24"/>
              </w:rPr>
              <w:t>XXXL</w:t>
            </w:r>
          </w:p>
        </w:tc>
      </w:tr>
      <w:tr w:rsidR="00AD6EC5" w:rsidRPr="004D64F3" w:rsidTr="00AD6EC5">
        <w:tc>
          <w:tcPr>
            <w:tcW w:w="1216" w:type="dxa"/>
          </w:tcPr>
          <w:p w:rsidR="00AD6EC5" w:rsidRPr="004024E6" w:rsidRDefault="004024E6" w:rsidP="004024E6">
            <w:pPr>
              <w:pStyle w:val="Nessunaspaziatura"/>
              <w:spacing w:line="276" w:lineRule="auto"/>
              <w:jc w:val="center"/>
              <w:rPr>
                <w:rFonts w:ascii="Garamond" w:hAnsi="Garamond" w:cs="Leelawadee"/>
                <w:b/>
                <w:sz w:val="24"/>
                <w:szCs w:val="24"/>
              </w:rPr>
            </w:pPr>
            <w:r w:rsidRPr="004024E6">
              <w:rPr>
                <w:rFonts w:ascii="Garamond" w:hAnsi="Garamond" w:cs="Leelawadee"/>
                <w:b/>
                <w:sz w:val="24"/>
                <w:szCs w:val="24"/>
              </w:rPr>
              <w:t>434</w:t>
            </w:r>
          </w:p>
        </w:tc>
        <w:tc>
          <w:tcPr>
            <w:tcW w:w="8531" w:type="dxa"/>
          </w:tcPr>
          <w:p w:rsidR="00AD6EC5" w:rsidRPr="004D64F3" w:rsidRDefault="00AD6EC5" w:rsidP="00016AC0">
            <w:pPr>
              <w:pStyle w:val="Nessunaspaziatura"/>
              <w:spacing w:line="276" w:lineRule="auto"/>
              <w:jc w:val="both"/>
              <w:rPr>
                <w:rFonts w:ascii="Garamond" w:hAnsi="Garamond" w:cs="Leelawadee"/>
                <w:sz w:val="24"/>
                <w:szCs w:val="24"/>
              </w:rPr>
            </w:pPr>
            <w:r>
              <w:rPr>
                <w:rFonts w:ascii="Garamond" w:hAnsi="Garamond" w:cs="Leelawadee"/>
                <w:sz w:val="24"/>
                <w:szCs w:val="24"/>
              </w:rPr>
              <w:t>Casacca unisex collo “V“</w:t>
            </w:r>
            <w:r w:rsidRPr="004D64F3">
              <w:rPr>
                <w:rFonts w:ascii="Garamond" w:hAnsi="Garamond" w:cs="Leelawadee"/>
                <w:sz w:val="24"/>
                <w:szCs w:val="24"/>
              </w:rPr>
              <w:t xml:space="preserve"> </w:t>
            </w:r>
            <w:r>
              <w:rPr>
                <w:rFonts w:ascii="Garamond" w:hAnsi="Garamond" w:cs="Leelawadee"/>
                <w:sz w:val="24"/>
                <w:szCs w:val="24"/>
              </w:rPr>
              <w:t>manica lunga</w:t>
            </w:r>
            <w:r w:rsidRPr="004D64F3">
              <w:rPr>
                <w:rFonts w:ascii="Garamond" w:hAnsi="Garamond" w:cs="Leelawadee"/>
                <w:sz w:val="24"/>
                <w:szCs w:val="24"/>
              </w:rPr>
              <w:t xml:space="preserve"> cotone colore bianco TG.: </w:t>
            </w:r>
            <w:r w:rsidR="009E61F4">
              <w:rPr>
                <w:rFonts w:ascii="Garamond" w:hAnsi="Garamond" w:cs="Leelawadee"/>
                <w:sz w:val="24"/>
                <w:szCs w:val="24"/>
              </w:rPr>
              <w:t xml:space="preserve">XS - </w:t>
            </w:r>
            <w:r w:rsidRPr="004D64F3">
              <w:rPr>
                <w:rFonts w:ascii="Garamond" w:hAnsi="Garamond" w:cs="Leelawadee"/>
                <w:sz w:val="24"/>
                <w:szCs w:val="24"/>
              </w:rPr>
              <w:t>XXXL</w:t>
            </w:r>
          </w:p>
        </w:tc>
      </w:tr>
      <w:tr w:rsidR="00AD6EC5" w:rsidRPr="004D64F3" w:rsidTr="00AD6EC5">
        <w:trPr>
          <w:trHeight w:val="483"/>
        </w:trPr>
        <w:tc>
          <w:tcPr>
            <w:tcW w:w="1216" w:type="dxa"/>
          </w:tcPr>
          <w:p w:rsidR="00AD6EC5" w:rsidRPr="004024E6" w:rsidRDefault="004024E6" w:rsidP="004024E6">
            <w:pPr>
              <w:pStyle w:val="Nessunaspaziatura"/>
              <w:spacing w:line="276" w:lineRule="auto"/>
              <w:jc w:val="center"/>
              <w:rPr>
                <w:rFonts w:ascii="Garamond" w:hAnsi="Garamond" w:cs="Leelawadee"/>
                <w:b/>
                <w:sz w:val="24"/>
                <w:szCs w:val="24"/>
              </w:rPr>
            </w:pPr>
            <w:r w:rsidRPr="004024E6">
              <w:rPr>
                <w:rFonts w:ascii="Garamond" w:hAnsi="Garamond" w:cs="Leelawadee"/>
                <w:b/>
                <w:sz w:val="24"/>
                <w:szCs w:val="24"/>
              </w:rPr>
              <w:t>429</w:t>
            </w:r>
          </w:p>
        </w:tc>
        <w:tc>
          <w:tcPr>
            <w:tcW w:w="8531" w:type="dxa"/>
          </w:tcPr>
          <w:p w:rsidR="00AD6EC5" w:rsidRPr="004D64F3" w:rsidRDefault="00AD6EC5" w:rsidP="004D64F3">
            <w:pPr>
              <w:pStyle w:val="Nessunaspaziatura"/>
              <w:spacing w:line="276" w:lineRule="auto"/>
              <w:jc w:val="both"/>
              <w:rPr>
                <w:rFonts w:ascii="Garamond" w:hAnsi="Garamond" w:cs="Leelawadee"/>
                <w:sz w:val="24"/>
                <w:szCs w:val="24"/>
              </w:rPr>
            </w:pPr>
            <w:proofErr w:type="spellStart"/>
            <w:r w:rsidRPr="004D64F3">
              <w:rPr>
                <w:rFonts w:ascii="Garamond" w:hAnsi="Garamond" w:cs="Leelawadee"/>
                <w:sz w:val="24"/>
                <w:szCs w:val="24"/>
              </w:rPr>
              <w:t>Copriabito</w:t>
            </w:r>
            <w:proofErr w:type="spellEnd"/>
            <w:r w:rsidRPr="004D64F3">
              <w:rPr>
                <w:rFonts w:ascii="Garamond" w:hAnsi="Garamond" w:cs="Leelawadee"/>
                <w:sz w:val="24"/>
                <w:szCs w:val="24"/>
              </w:rPr>
              <w:t xml:space="preserve"> </w:t>
            </w:r>
            <w:r>
              <w:rPr>
                <w:rFonts w:ascii="Garamond" w:hAnsi="Garamond" w:cs="Leelawadee"/>
                <w:sz w:val="24"/>
                <w:szCs w:val="24"/>
              </w:rPr>
              <w:t>tipo “</w:t>
            </w:r>
            <w:r w:rsidRPr="004D64F3">
              <w:rPr>
                <w:rFonts w:ascii="Garamond" w:hAnsi="Garamond" w:cs="Leelawadee"/>
                <w:sz w:val="24"/>
                <w:szCs w:val="24"/>
              </w:rPr>
              <w:t>Papeete</w:t>
            </w:r>
            <w:r>
              <w:rPr>
                <w:rFonts w:ascii="Garamond" w:hAnsi="Garamond" w:cs="Leelawadee"/>
                <w:sz w:val="24"/>
                <w:szCs w:val="24"/>
              </w:rPr>
              <w:t>”</w:t>
            </w:r>
            <w:r w:rsidRPr="004D64F3">
              <w:rPr>
                <w:rFonts w:ascii="Garamond" w:hAnsi="Garamond" w:cs="Leelawadee"/>
                <w:sz w:val="24"/>
                <w:szCs w:val="24"/>
              </w:rPr>
              <w:t xml:space="preserve"> colore bianco e azzurro, Tg. unica</w:t>
            </w:r>
          </w:p>
        </w:tc>
      </w:tr>
      <w:tr w:rsidR="00AD6EC5" w:rsidRPr="004D64F3" w:rsidTr="00B87DF1">
        <w:trPr>
          <w:trHeight w:val="488"/>
        </w:trPr>
        <w:tc>
          <w:tcPr>
            <w:tcW w:w="1216" w:type="dxa"/>
          </w:tcPr>
          <w:p w:rsidR="00AD6EC5" w:rsidRPr="004024E6" w:rsidRDefault="004024E6" w:rsidP="004024E6">
            <w:pPr>
              <w:pStyle w:val="Nessunaspaziatura"/>
              <w:spacing w:line="276" w:lineRule="auto"/>
              <w:jc w:val="center"/>
              <w:rPr>
                <w:rFonts w:ascii="Garamond" w:hAnsi="Garamond" w:cs="Leelawadee"/>
                <w:b/>
                <w:sz w:val="24"/>
                <w:szCs w:val="24"/>
              </w:rPr>
            </w:pPr>
            <w:r w:rsidRPr="004024E6">
              <w:rPr>
                <w:rFonts w:ascii="Garamond" w:hAnsi="Garamond" w:cs="Leelawadee"/>
                <w:b/>
                <w:sz w:val="24"/>
                <w:szCs w:val="24"/>
              </w:rPr>
              <w:t>976</w:t>
            </w:r>
          </w:p>
        </w:tc>
        <w:tc>
          <w:tcPr>
            <w:tcW w:w="8531" w:type="dxa"/>
          </w:tcPr>
          <w:p w:rsidR="00AD6EC5" w:rsidRPr="004D64F3" w:rsidRDefault="00AD6EC5" w:rsidP="00AD6EC5">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Patch in panno ricamati logo AMES</w:t>
            </w:r>
            <w:r>
              <w:rPr>
                <w:rFonts w:ascii="Garamond" w:hAnsi="Garamond" w:cs="Leelawadee"/>
                <w:sz w:val="24"/>
                <w:szCs w:val="24"/>
              </w:rPr>
              <w:t xml:space="preserve"> </w:t>
            </w:r>
          </w:p>
        </w:tc>
      </w:tr>
      <w:tr w:rsidR="00AD6EC5" w:rsidRPr="004D64F3" w:rsidTr="00AD6EC5">
        <w:tc>
          <w:tcPr>
            <w:tcW w:w="1216" w:type="dxa"/>
          </w:tcPr>
          <w:p w:rsidR="00AD6EC5" w:rsidRPr="004024E6" w:rsidRDefault="004024E6" w:rsidP="004024E6">
            <w:pPr>
              <w:pStyle w:val="Nessunaspaziatura"/>
              <w:spacing w:line="276" w:lineRule="auto"/>
              <w:jc w:val="center"/>
              <w:rPr>
                <w:rFonts w:ascii="Garamond" w:hAnsi="Garamond" w:cs="Leelawadee"/>
                <w:b/>
                <w:sz w:val="24"/>
                <w:szCs w:val="24"/>
              </w:rPr>
            </w:pPr>
            <w:r w:rsidRPr="004024E6">
              <w:rPr>
                <w:rFonts w:ascii="Garamond" w:hAnsi="Garamond" w:cs="Leelawadee"/>
                <w:b/>
                <w:sz w:val="24"/>
                <w:szCs w:val="24"/>
              </w:rPr>
              <w:t>249</w:t>
            </w:r>
          </w:p>
        </w:tc>
        <w:tc>
          <w:tcPr>
            <w:tcW w:w="8531" w:type="dxa"/>
          </w:tcPr>
          <w:p w:rsidR="00AD6EC5" w:rsidRPr="008372ED" w:rsidRDefault="00A148BB" w:rsidP="00A148BB">
            <w:pPr>
              <w:pStyle w:val="Nessunaspaziatura"/>
              <w:spacing w:line="276" w:lineRule="auto"/>
              <w:jc w:val="both"/>
              <w:rPr>
                <w:rFonts w:ascii="Garamond" w:hAnsi="Garamond" w:cs="Leelawadee"/>
                <w:sz w:val="24"/>
                <w:szCs w:val="24"/>
              </w:rPr>
            </w:pPr>
            <w:r w:rsidRPr="007B7125">
              <w:rPr>
                <w:rFonts w:ascii="Garamond" w:hAnsi="Garamond" w:cs="Leelawadee"/>
                <w:sz w:val="24"/>
                <w:szCs w:val="24"/>
              </w:rPr>
              <w:t xml:space="preserve">Mocassino </w:t>
            </w:r>
            <w:bookmarkStart w:id="3" w:name="_GoBack"/>
            <w:bookmarkEnd w:id="3"/>
            <w:r w:rsidRPr="007B7125">
              <w:rPr>
                <w:rFonts w:ascii="Garamond" w:hAnsi="Garamond" w:cs="Leelawadee"/>
                <w:sz w:val="24"/>
                <w:szCs w:val="24"/>
              </w:rPr>
              <w:t>antinfortunistico con puntale in</w:t>
            </w:r>
            <w:r>
              <w:rPr>
                <w:rFonts w:ascii="Garamond" w:hAnsi="Garamond" w:cs="Leelawadee"/>
                <w:sz w:val="24"/>
                <w:szCs w:val="24"/>
              </w:rPr>
              <w:t xml:space="preserve"> composito,</w:t>
            </w:r>
            <w:r w:rsidRPr="007B7125">
              <w:rPr>
                <w:rFonts w:ascii="Garamond" w:hAnsi="Garamond" w:cs="Leelawadee"/>
                <w:sz w:val="24"/>
                <w:szCs w:val="24"/>
              </w:rPr>
              <w:t xml:space="preserve"> materiale EVA, colore bianco, suola antiscivolo certificata, lavabili in lavatrice a 50°C.</w:t>
            </w:r>
          </w:p>
        </w:tc>
      </w:tr>
      <w:tr w:rsidR="00AD6EC5" w:rsidRPr="004D64F3" w:rsidTr="00AD6EC5">
        <w:tc>
          <w:tcPr>
            <w:tcW w:w="1216" w:type="dxa"/>
          </w:tcPr>
          <w:p w:rsidR="00AD6EC5" w:rsidRPr="004024E6" w:rsidRDefault="004024E6" w:rsidP="004024E6">
            <w:pPr>
              <w:pStyle w:val="Nessunaspaziatura"/>
              <w:spacing w:line="276" w:lineRule="auto"/>
              <w:jc w:val="center"/>
              <w:rPr>
                <w:rFonts w:ascii="Garamond" w:hAnsi="Garamond" w:cs="Leelawadee"/>
                <w:b/>
                <w:sz w:val="24"/>
                <w:szCs w:val="24"/>
              </w:rPr>
            </w:pPr>
            <w:r w:rsidRPr="004024E6">
              <w:rPr>
                <w:rFonts w:ascii="Garamond" w:hAnsi="Garamond" w:cs="Leelawadee"/>
                <w:b/>
                <w:sz w:val="24"/>
                <w:szCs w:val="24"/>
              </w:rPr>
              <w:t>27</w:t>
            </w:r>
          </w:p>
        </w:tc>
        <w:tc>
          <w:tcPr>
            <w:tcW w:w="8531" w:type="dxa"/>
          </w:tcPr>
          <w:p w:rsidR="00AD6EC5" w:rsidRPr="004D64F3" w:rsidRDefault="004024E6" w:rsidP="004024E6">
            <w:pPr>
              <w:pStyle w:val="Nessunaspaziatura"/>
              <w:spacing w:line="276" w:lineRule="auto"/>
              <w:jc w:val="both"/>
              <w:rPr>
                <w:rFonts w:ascii="Garamond" w:hAnsi="Garamond" w:cs="Leelawadee"/>
                <w:sz w:val="24"/>
                <w:szCs w:val="24"/>
              </w:rPr>
            </w:pPr>
            <w:r>
              <w:rPr>
                <w:rFonts w:ascii="Garamond" w:hAnsi="Garamond" w:cs="Leelawadee"/>
                <w:sz w:val="24"/>
                <w:szCs w:val="24"/>
              </w:rPr>
              <w:t xml:space="preserve">Guanti ignifughi per cucine </w:t>
            </w:r>
          </w:p>
        </w:tc>
      </w:tr>
      <w:tr w:rsidR="009E61F4" w:rsidRPr="004D64F3" w:rsidTr="00AD6EC5">
        <w:tc>
          <w:tcPr>
            <w:tcW w:w="1216" w:type="dxa"/>
          </w:tcPr>
          <w:p w:rsidR="009E61F4" w:rsidRPr="004024E6" w:rsidRDefault="009E61F4" w:rsidP="004024E6">
            <w:pPr>
              <w:pStyle w:val="Nessunaspaziatura"/>
              <w:spacing w:line="276" w:lineRule="auto"/>
              <w:jc w:val="center"/>
              <w:rPr>
                <w:rFonts w:ascii="Garamond" w:hAnsi="Garamond" w:cs="Leelawadee"/>
                <w:b/>
                <w:sz w:val="24"/>
                <w:szCs w:val="24"/>
              </w:rPr>
            </w:pPr>
          </w:p>
        </w:tc>
        <w:tc>
          <w:tcPr>
            <w:tcW w:w="8531" w:type="dxa"/>
          </w:tcPr>
          <w:p w:rsidR="009E61F4" w:rsidRDefault="004024E6" w:rsidP="00AD6EC5">
            <w:pPr>
              <w:pStyle w:val="Nessunaspaziatura"/>
              <w:spacing w:line="276" w:lineRule="auto"/>
              <w:jc w:val="both"/>
              <w:rPr>
                <w:rFonts w:ascii="Garamond" w:hAnsi="Garamond" w:cs="Leelawadee"/>
                <w:sz w:val="24"/>
                <w:szCs w:val="24"/>
              </w:rPr>
            </w:pPr>
            <w:r>
              <w:rPr>
                <w:rFonts w:ascii="Garamond" w:hAnsi="Garamond" w:cs="Leelawadee"/>
                <w:sz w:val="24"/>
                <w:szCs w:val="24"/>
              </w:rPr>
              <w:t>cucitura dei patch con logo AMES su casacche e giacche</w:t>
            </w:r>
          </w:p>
        </w:tc>
      </w:tr>
    </w:tbl>
    <w:p w:rsidR="000A6FEB" w:rsidRPr="004D64F3" w:rsidRDefault="000A6FEB" w:rsidP="004D64F3">
      <w:pPr>
        <w:pStyle w:val="Nessunaspaziatura"/>
        <w:spacing w:line="276" w:lineRule="auto"/>
        <w:jc w:val="both"/>
        <w:rPr>
          <w:rFonts w:ascii="Garamond" w:hAnsi="Garamond" w:cs="Leelawadee"/>
          <w:sz w:val="24"/>
          <w:szCs w:val="24"/>
        </w:rPr>
      </w:pPr>
    </w:p>
    <w:p w:rsidR="00E25140" w:rsidRPr="004D64F3" w:rsidRDefault="00E25140" w:rsidP="004D64F3">
      <w:pPr>
        <w:pStyle w:val="Nessunaspaziatura"/>
        <w:spacing w:line="276" w:lineRule="auto"/>
        <w:jc w:val="both"/>
        <w:rPr>
          <w:rFonts w:ascii="Garamond" w:hAnsi="Garamond" w:cs="Leelawadee"/>
          <w:sz w:val="24"/>
          <w:szCs w:val="24"/>
        </w:rPr>
      </w:pPr>
    </w:p>
    <w:p w:rsidR="00E74F9F" w:rsidRPr="004D64F3" w:rsidRDefault="00E74F9F"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I prodotti richiesti devono avere le seguenti caratteristiche merceologiche, oltre a quelle già indicate in tabella:</w:t>
      </w:r>
    </w:p>
    <w:p w:rsidR="00E74F9F" w:rsidRPr="004D64F3" w:rsidRDefault="00EA22F4" w:rsidP="004D64F3">
      <w:pPr>
        <w:pStyle w:val="Nessunaspaziatura"/>
        <w:spacing w:line="276" w:lineRule="auto"/>
        <w:jc w:val="both"/>
        <w:rPr>
          <w:rFonts w:ascii="Garamond" w:hAnsi="Garamond" w:cs="Leelawadee"/>
          <w:sz w:val="24"/>
          <w:szCs w:val="24"/>
          <w:u w:val="single"/>
        </w:rPr>
      </w:pPr>
      <w:r w:rsidRPr="004D64F3">
        <w:rPr>
          <w:rFonts w:ascii="Garamond" w:hAnsi="Garamond" w:cs="Leelawadee"/>
          <w:sz w:val="24"/>
          <w:szCs w:val="24"/>
          <w:u w:val="single"/>
        </w:rPr>
        <w:t>Settore farmacie:</w:t>
      </w:r>
    </w:p>
    <w:p w:rsidR="00EA22F4" w:rsidRPr="004D64F3" w:rsidRDefault="00EA22F4" w:rsidP="004D64F3">
      <w:pPr>
        <w:pStyle w:val="Nessunaspaziatura"/>
        <w:spacing w:line="276" w:lineRule="auto"/>
        <w:jc w:val="both"/>
        <w:rPr>
          <w:rFonts w:ascii="Garamond" w:hAnsi="Garamond" w:cs="Leelawadee"/>
          <w:sz w:val="24"/>
          <w:szCs w:val="24"/>
        </w:rPr>
      </w:pPr>
    </w:p>
    <w:p w:rsidR="00EA22F4" w:rsidRPr="004D64F3" w:rsidRDefault="00EA22F4" w:rsidP="00135DD3">
      <w:pPr>
        <w:pStyle w:val="Nessunaspaziatura"/>
        <w:numPr>
          <w:ilvl w:val="0"/>
          <w:numId w:val="2"/>
        </w:numPr>
        <w:spacing w:after="120" w:line="276" w:lineRule="auto"/>
        <w:ind w:left="714" w:hanging="357"/>
        <w:jc w:val="both"/>
        <w:rPr>
          <w:rFonts w:ascii="Garamond" w:hAnsi="Garamond" w:cs="Leelawadee"/>
          <w:sz w:val="24"/>
          <w:szCs w:val="24"/>
        </w:rPr>
      </w:pPr>
      <w:r w:rsidRPr="004D64F3">
        <w:rPr>
          <w:rFonts w:ascii="Garamond" w:hAnsi="Garamond" w:cs="Leelawadee"/>
          <w:sz w:val="24"/>
          <w:szCs w:val="24"/>
        </w:rPr>
        <w:t>Per</w:t>
      </w:r>
      <w:r w:rsidR="00215107" w:rsidRPr="004D64F3">
        <w:rPr>
          <w:rFonts w:ascii="Garamond" w:hAnsi="Garamond" w:cs="Leelawadee"/>
          <w:sz w:val="24"/>
          <w:szCs w:val="24"/>
        </w:rPr>
        <w:t xml:space="preserve"> i</w:t>
      </w:r>
      <w:r w:rsidRPr="004D64F3">
        <w:rPr>
          <w:rFonts w:ascii="Garamond" w:hAnsi="Garamond" w:cs="Leelawadee"/>
          <w:sz w:val="24"/>
          <w:szCs w:val="24"/>
        </w:rPr>
        <w:t xml:space="preserve"> </w:t>
      </w:r>
      <w:r w:rsidRPr="004D64F3">
        <w:rPr>
          <w:rFonts w:ascii="Garamond" w:hAnsi="Garamond" w:cs="Leelawadee"/>
          <w:sz w:val="24"/>
          <w:szCs w:val="24"/>
          <w:u w:val="single"/>
        </w:rPr>
        <w:t>farmacisti (uomo e donna)</w:t>
      </w:r>
      <w:r w:rsidRPr="004D64F3">
        <w:rPr>
          <w:rFonts w:ascii="Garamond" w:hAnsi="Garamond" w:cs="Leelawadee"/>
          <w:sz w:val="24"/>
          <w:szCs w:val="24"/>
        </w:rPr>
        <w:t xml:space="preserve"> i capi di vestiario devono esser in tessuto gabardine di cotone bianco 100% sanforizzato, circa 190 g/mq, con una buona resistenza a lavaggi </w:t>
      </w:r>
      <w:r w:rsidR="00215107" w:rsidRPr="004D64F3">
        <w:rPr>
          <w:rFonts w:ascii="Garamond" w:hAnsi="Garamond" w:cs="Leelawadee"/>
          <w:sz w:val="24"/>
          <w:szCs w:val="24"/>
        </w:rPr>
        <w:t>ad elevate temperature.</w:t>
      </w:r>
    </w:p>
    <w:p w:rsidR="00215107" w:rsidRPr="004D64F3" w:rsidRDefault="00215107" w:rsidP="00135DD3">
      <w:pPr>
        <w:pStyle w:val="Nessunaspaziatura"/>
        <w:spacing w:after="120" w:line="276" w:lineRule="auto"/>
        <w:ind w:left="709"/>
        <w:jc w:val="both"/>
        <w:rPr>
          <w:rFonts w:ascii="Garamond" w:hAnsi="Garamond" w:cs="Leelawadee"/>
          <w:sz w:val="24"/>
          <w:szCs w:val="24"/>
        </w:rPr>
      </w:pPr>
      <w:r w:rsidRPr="004D64F3">
        <w:rPr>
          <w:rFonts w:ascii="Garamond" w:hAnsi="Garamond" w:cs="Leelawadee"/>
          <w:sz w:val="24"/>
          <w:szCs w:val="24"/>
        </w:rPr>
        <w:t>Ogni capo di vestiario deve avere un’etichetta che indichi: taglia, ditta fornitrice, composizione del tessuto, paese d’</w:t>
      </w:r>
      <w:r w:rsidR="00135DD3">
        <w:rPr>
          <w:rFonts w:ascii="Garamond" w:hAnsi="Garamond" w:cs="Leelawadee"/>
          <w:sz w:val="24"/>
          <w:szCs w:val="24"/>
        </w:rPr>
        <w:t>origine del capo, manutenzione.</w:t>
      </w:r>
    </w:p>
    <w:p w:rsidR="00235DA8" w:rsidRPr="004D64F3" w:rsidRDefault="00215107" w:rsidP="00135DD3">
      <w:pPr>
        <w:pStyle w:val="Nessunaspaziatura"/>
        <w:numPr>
          <w:ilvl w:val="0"/>
          <w:numId w:val="2"/>
        </w:numPr>
        <w:spacing w:after="120" w:line="276" w:lineRule="auto"/>
        <w:ind w:left="714" w:hanging="357"/>
        <w:jc w:val="both"/>
        <w:rPr>
          <w:rFonts w:ascii="Garamond" w:hAnsi="Garamond" w:cs="Leelawadee"/>
          <w:sz w:val="24"/>
          <w:szCs w:val="24"/>
        </w:rPr>
      </w:pPr>
      <w:r w:rsidRPr="004D64F3">
        <w:rPr>
          <w:rFonts w:ascii="Garamond" w:hAnsi="Garamond" w:cs="Leelawadee"/>
          <w:sz w:val="24"/>
          <w:szCs w:val="24"/>
        </w:rPr>
        <w:t xml:space="preserve">Per le </w:t>
      </w:r>
      <w:r w:rsidRPr="004D64F3">
        <w:rPr>
          <w:rFonts w:ascii="Garamond" w:hAnsi="Garamond" w:cs="Leelawadee"/>
          <w:sz w:val="24"/>
          <w:szCs w:val="24"/>
          <w:u w:val="single"/>
        </w:rPr>
        <w:t>commesse</w:t>
      </w:r>
      <w:r w:rsidRPr="004D64F3">
        <w:rPr>
          <w:rFonts w:ascii="Garamond" w:hAnsi="Garamond" w:cs="Leelawadee"/>
          <w:sz w:val="24"/>
          <w:szCs w:val="24"/>
        </w:rPr>
        <w:t xml:space="preserve"> i capi </w:t>
      </w:r>
      <w:r w:rsidR="00235DA8" w:rsidRPr="004D64F3">
        <w:rPr>
          <w:rFonts w:ascii="Garamond" w:hAnsi="Garamond" w:cs="Leelawadee"/>
          <w:sz w:val="24"/>
          <w:szCs w:val="24"/>
        </w:rPr>
        <w:t>di vestiario devono essere in tessuto 65% poliestere e 35% cotone, con una buona resistenza a lavaggi ad elevate temperature.</w:t>
      </w:r>
    </w:p>
    <w:p w:rsidR="00235DA8" w:rsidRPr="004D64F3" w:rsidRDefault="00235DA8" w:rsidP="00135DD3">
      <w:pPr>
        <w:pStyle w:val="Nessunaspaziatura"/>
        <w:spacing w:after="120" w:line="276" w:lineRule="auto"/>
        <w:ind w:left="709"/>
        <w:jc w:val="both"/>
        <w:rPr>
          <w:rFonts w:ascii="Garamond" w:hAnsi="Garamond" w:cs="Leelawadee"/>
          <w:sz w:val="24"/>
          <w:szCs w:val="24"/>
        </w:rPr>
      </w:pPr>
      <w:r w:rsidRPr="004D64F3">
        <w:rPr>
          <w:rFonts w:ascii="Garamond" w:hAnsi="Garamond" w:cs="Leelawadee"/>
          <w:sz w:val="24"/>
          <w:szCs w:val="24"/>
        </w:rPr>
        <w:t>Ogni capo di vestiario deve avere un’etichetta che indichi: taglia, ditta fornitrice, composizione del tessuto, paese d’</w:t>
      </w:r>
      <w:r w:rsidR="00135DD3">
        <w:rPr>
          <w:rFonts w:ascii="Garamond" w:hAnsi="Garamond" w:cs="Leelawadee"/>
          <w:sz w:val="24"/>
          <w:szCs w:val="24"/>
        </w:rPr>
        <w:t>origine del capo, manutenzione.</w:t>
      </w:r>
    </w:p>
    <w:p w:rsidR="00E900B5" w:rsidRPr="00F258E6" w:rsidRDefault="00235DA8" w:rsidP="00F258E6">
      <w:pPr>
        <w:pStyle w:val="Nessunaspaziatura"/>
        <w:numPr>
          <w:ilvl w:val="0"/>
          <w:numId w:val="2"/>
        </w:numPr>
        <w:spacing w:line="276" w:lineRule="auto"/>
        <w:jc w:val="both"/>
        <w:rPr>
          <w:rFonts w:ascii="Garamond" w:hAnsi="Garamond" w:cs="Leelawadee"/>
          <w:sz w:val="24"/>
          <w:szCs w:val="24"/>
        </w:rPr>
      </w:pPr>
      <w:r w:rsidRPr="004D64F3">
        <w:rPr>
          <w:rFonts w:ascii="Garamond" w:hAnsi="Garamond" w:cs="Leelawadee"/>
          <w:sz w:val="24"/>
          <w:szCs w:val="24"/>
        </w:rPr>
        <w:t>Gli zoccoli richiesti devono essere antiscivolo, in pelle, confortevoli nella calzata.</w:t>
      </w:r>
    </w:p>
    <w:p w:rsidR="00E900B5" w:rsidRDefault="00E900B5" w:rsidP="004D64F3">
      <w:pPr>
        <w:pStyle w:val="Nessunaspaziatura"/>
        <w:spacing w:line="276" w:lineRule="auto"/>
        <w:ind w:left="360"/>
        <w:jc w:val="both"/>
        <w:rPr>
          <w:rFonts w:ascii="Garamond" w:hAnsi="Garamond" w:cs="Leelawadee"/>
          <w:sz w:val="24"/>
          <w:szCs w:val="24"/>
          <w:u w:val="single"/>
        </w:rPr>
      </w:pPr>
    </w:p>
    <w:p w:rsidR="00235DA8" w:rsidRPr="004D64F3" w:rsidRDefault="00235DA8" w:rsidP="00F258E6">
      <w:pPr>
        <w:pStyle w:val="Nessunaspaziatura"/>
        <w:spacing w:line="276" w:lineRule="auto"/>
        <w:jc w:val="both"/>
        <w:rPr>
          <w:rFonts w:ascii="Garamond" w:hAnsi="Garamond" w:cs="Leelawadee"/>
          <w:sz w:val="24"/>
          <w:szCs w:val="24"/>
          <w:u w:val="single"/>
        </w:rPr>
      </w:pPr>
      <w:r w:rsidRPr="004D64F3">
        <w:rPr>
          <w:rFonts w:ascii="Garamond" w:hAnsi="Garamond" w:cs="Leelawadee"/>
          <w:sz w:val="24"/>
          <w:szCs w:val="24"/>
          <w:u w:val="single"/>
        </w:rPr>
        <w:t>Settore Scolastico personale non docente:</w:t>
      </w:r>
    </w:p>
    <w:p w:rsidR="00235DA8" w:rsidRPr="004D64F3" w:rsidRDefault="00235DA8" w:rsidP="004D64F3">
      <w:pPr>
        <w:pStyle w:val="Nessunaspaziatura"/>
        <w:spacing w:line="276" w:lineRule="auto"/>
        <w:ind w:left="360"/>
        <w:jc w:val="both"/>
        <w:rPr>
          <w:rFonts w:ascii="Garamond" w:hAnsi="Garamond" w:cs="Leelawadee"/>
          <w:sz w:val="24"/>
          <w:szCs w:val="24"/>
        </w:rPr>
      </w:pPr>
    </w:p>
    <w:p w:rsidR="00235DA8" w:rsidRPr="004D64F3" w:rsidRDefault="00235DA8" w:rsidP="004D64F3">
      <w:pPr>
        <w:pStyle w:val="Nessunaspaziatura"/>
        <w:numPr>
          <w:ilvl w:val="0"/>
          <w:numId w:val="2"/>
        </w:numPr>
        <w:spacing w:line="276" w:lineRule="auto"/>
        <w:jc w:val="both"/>
        <w:rPr>
          <w:rFonts w:ascii="Garamond" w:hAnsi="Garamond" w:cs="Leelawadee"/>
          <w:sz w:val="24"/>
          <w:szCs w:val="24"/>
        </w:rPr>
      </w:pPr>
      <w:r w:rsidRPr="004D64F3">
        <w:rPr>
          <w:rFonts w:ascii="Garamond" w:hAnsi="Garamond" w:cs="Leelawadee"/>
          <w:sz w:val="24"/>
          <w:szCs w:val="24"/>
        </w:rPr>
        <w:t>I capi di vestiario devono esser in tessuto gabardine di cotone bianco 100% sanforizzato, circa 190 g/mq, con una buona resistenza a lavaggi a 90° e candeggio.</w:t>
      </w:r>
    </w:p>
    <w:p w:rsidR="00235DA8" w:rsidRPr="004D64F3" w:rsidRDefault="00235DA8" w:rsidP="00135DD3">
      <w:pPr>
        <w:pStyle w:val="Nessunaspaziatura"/>
        <w:spacing w:after="120" w:line="276" w:lineRule="auto"/>
        <w:ind w:left="709"/>
        <w:jc w:val="both"/>
        <w:rPr>
          <w:rFonts w:ascii="Garamond" w:hAnsi="Garamond" w:cs="Leelawadee"/>
          <w:sz w:val="24"/>
          <w:szCs w:val="24"/>
        </w:rPr>
      </w:pPr>
      <w:r w:rsidRPr="004D64F3">
        <w:rPr>
          <w:rFonts w:ascii="Garamond" w:hAnsi="Garamond" w:cs="Leelawadee"/>
          <w:sz w:val="24"/>
          <w:szCs w:val="24"/>
        </w:rPr>
        <w:t>Ogni capo di vestiario deve avere un’etichetta che indichi: taglia, ditta fornitrice, composizione del tessuto, paese d’origine del capo, manutenzione.</w:t>
      </w:r>
    </w:p>
    <w:p w:rsidR="00235DA8" w:rsidRPr="004D64F3" w:rsidRDefault="00235DA8" w:rsidP="00135DD3">
      <w:pPr>
        <w:pStyle w:val="Nessunaspaziatura"/>
        <w:numPr>
          <w:ilvl w:val="0"/>
          <w:numId w:val="2"/>
        </w:numPr>
        <w:spacing w:after="120" w:line="276" w:lineRule="auto"/>
        <w:ind w:left="714" w:hanging="357"/>
        <w:jc w:val="both"/>
        <w:rPr>
          <w:rFonts w:ascii="Garamond" w:hAnsi="Garamond" w:cs="Leelawadee"/>
          <w:sz w:val="24"/>
          <w:szCs w:val="24"/>
        </w:rPr>
      </w:pPr>
      <w:r w:rsidRPr="004D64F3">
        <w:rPr>
          <w:rFonts w:ascii="Garamond" w:hAnsi="Garamond" w:cs="Leelawadee"/>
          <w:sz w:val="24"/>
          <w:szCs w:val="24"/>
        </w:rPr>
        <w:lastRenderedPageBreak/>
        <w:t>Anche le etichette ricamate con la scritta AMES devono avere una buona resistenza a frequenti lavaggi a 90°.</w:t>
      </w:r>
    </w:p>
    <w:p w:rsidR="00D2785C" w:rsidRPr="007800D9" w:rsidRDefault="00235DA8" w:rsidP="007800D9">
      <w:pPr>
        <w:pStyle w:val="Nessunaspaziatura"/>
        <w:numPr>
          <w:ilvl w:val="0"/>
          <w:numId w:val="2"/>
        </w:numPr>
        <w:spacing w:after="120" w:line="276" w:lineRule="auto"/>
        <w:ind w:left="714" w:hanging="357"/>
        <w:jc w:val="both"/>
        <w:rPr>
          <w:rFonts w:ascii="Garamond" w:hAnsi="Garamond" w:cs="Leelawadee"/>
          <w:sz w:val="24"/>
          <w:szCs w:val="24"/>
        </w:rPr>
      </w:pPr>
      <w:r w:rsidRPr="00961D90">
        <w:rPr>
          <w:rFonts w:ascii="Garamond" w:hAnsi="Garamond" w:cs="Leelawadee"/>
          <w:sz w:val="24"/>
          <w:szCs w:val="24"/>
        </w:rPr>
        <w:t>L</w:t>
      </w:r>
      <w:r w:rsidR="00961D90" w:rsidRPr="00961D90">
        <w:rPr>
          <w:rFonts w:ascii="Garamond" w:hAnsi="Garamond" w:cs="Leelawadee"/>
          <w:sz w:val="24"/>
          <w:szCs w:val="24"/>
        </w:rPr>
        <w:t xml:space="preserve">e scarpe richieste per i cuochi, il personale aiuto cucina ed il personale ausiliario </w:t>
      </w:r>
      <w:r w:rsidR="006060D2">
        <w:rPr>
          <w:rFonts w:ascii="Garamond" w:hAnsi="Garamond" w:cs="Leelawadee"/>
          <w:sz w:val="24"/>
          <w:szCs w:val="24"/>
        </w:rPr>
        <w:t xml:space="preserve">sono chiuse, senza lacci, </w:t>
      </w:r>
      <w:r w:rsidR="006060D2" w:rsidRPr="008372ED">
        <w:rPr>
          <w:rFonts w:ascii="Garamond" w:hAnsi="Garamond" w:cs="Leelawadee"/>
          <w:sz w:val="24"/>
          <w:szCs w:val="24"/>
        </w:rPr>
        <w:t>in copolimero reticolato EVA colore bianco</w:t>
      </w:r>
      <w:r w:rsidR="006060D2">
        <w:rPr>
          <w:rFonts w:ascii="Garamond" w:hAnsi="Garamond" w:cs="Leelawadee"/>
          <w:sz w:val="24"/>
          <w:szCs w:val="24"/>
        </w:rPr>
        <w:t xml:space="preserve">, </w:t>
      </w:r>
      <w:r w:rsidR="007800D9" w:rsidRPr="007B7125">
        <w:rPr>
          <w:rFonts w:ascii="Garamond" w:hAnsi="Garamond" w:cs="Leelawadee"/>
          <w:sz w:val="24"/>
          <w:szCs w:val="24"/>
        </w:rPr>
        <w:t>con puntale in</w:t>
      </w:r>
      <w:r w:rsidR="007800D9">
        <w:rPr>
          <w:rFonts w:ascii="Garamond" w:hAnsi="Garamond" w:cs="Leelawadee"/>
          <w:sz w:val="24"/>
          <w:szCs w:val="24"/>
        </w:rPr>
        <w:t xml:space="preserve"> composito</w:t>
      </w:r>
      <w:r w:rsidR="007800D9" w:rsidRPr="007B7125">
        <w:rPr>
          <w:rFonts w:ascii="Garamond" w:hAnsi="Garamond" w:cs="Leelawadee"/>
          <w:sz w:val="24"/>
          <w:szCs w:val="24"/>
        </w:rPr>
        <w:t>, suola antiscivolo certificata, lavabili in lavatrice a 50°C.</w:t>
      </w:r>
    </w:p>
    <w:p w:rsidR="00E5744E" w:rsidRPr="004D64F3" w:rsidRDefault="00E5744E" w:rsidP="00135DD3">
      <w:pPr>
        <w:pStyle w:val="Nessunaspaziatura"/>
        <w:spacing w:line="276" w:lineRule="auto"/>
        <w:jc w:val="both"/>
        <w:rPr>
          <w:rFonts w:ascii="Garamond" w:hAnsi="Garamond" w:cs="Leelawadee"/>
          <w:sz w:val="24"/>
          <w:szCs w:val="24"/>
        </w:rPr>
      </w:pPr>
    </w:p>
    <w:p w:rsidR="00D2785C" w:rsidRDefault="00E5744E" w:rsidP="00D2785C">
      <w:pPr>
        <w:pStyle w:val="Titolo2"/>
        <w:jc w:val="both"/>
        <w:rPr>
          <w:szCs w:val="24"/>
        </w:rPr>
      </w:pPr>
      <w:bookmarkStart w:id="4" w:name="_Toc529349104"/>
      <w:r w:rsidRPr="004D64F3">
        <w:rPr>
          <w:szCs w:val="24"/>
        </w:rPr>
        <w:t>ART. 4 – Tempi e modalità di consegna</w:t>
      </w:r>
      <w:bookmarkEnd w:id="4"/>
    </w:p>
    <w:p w:rsidR="00D2785C" w:rsidRPr="00D2785C" w:rsidRDefault="00E5744E" w:rsidP="00D2785C">
      <w:pPr>
        <w:pStyle w:val="Titolo2"/>
        <w:jc w:val="both"/>
        <w:rPr>
          <w:rFonts w:cs="Leelawadee"/>
          <w:b w:val="0"/>
          <w:szCs w:val="24"/>
        </w:rPr>
      </w:pPr>
      <w:bookmarkStart w:id="5" w:name="_Toc529349105"/>
      <w:r w:rsidRPr="00D2785C">
        <w:rPr>
          <w:rFonts w:cs="Leelawadee"/>
          <w:b w:val="0"/>
          <w:szCs w:val="24"/>
        </w:rPr>
        <w:t>I tempi di consegna sono: entro e non oltre 20 giorni lavorativi dall’ordine.</w:t>
      </w:r>
      <w:bookmarkEnd w:id="5"/>
    </w:p>
    <w:p w:rsidR="00E5744E" w:rsidRPr="00D2785C" w:rsidRDefault="00E5744E" w:rsidP="00D2785C">
      <w:pPr>
        <w:pStyle w:val="Titolo2"/>
        <w:jc w:val="both"/>
        <w:rPr>
          <w:b w:val="0"/>
          <w:szCs w:val="24"/>
        </w:rPr>
      </w:pPr>
      <w:bookmarkStart w:id="6" w:name="_Toc529349106"/>
      <w:r w:rsidRPr="00D2785C">
        <w:rPr>
          <w:rFonts w:cs="Leelawadee"/>
          <w:b w:val="0"/>
          <w:szCs w:val="24"/>
        </w:rPr>
        <w:t xml:space="preserve">La fornitura delle divise relative al Settore farmacie andrà recapitata presso la sede di AMES </w:t>
      </w:r>
      <w:proofErr w:type="spellStart"/>
      <w:r w:rsidRPr="00D2785C">
        <w:rPr>
          <w:rFonts w:cs="Leelawadee"/>
          <w:b w:val="0"/>
          <w:szCs w:val="24"/>
        </w:rPr>
        <w:t>SpA</w:t>
      </w:r>
      <w:proofErr w:type="spellEnd"/>
      <w:r w:rsidRPr="00D2785C">
        <w:rPr>
          <w:rFonts w:cs="Leelawadee"/>
          <w:b w:val="0"/>
          <w:szCs w:val="24"/>
        </w:rPr>
        <w:t xml:space="preserve"> in </w:t>
      </w:r>
      <w:r w:rsidRPr="00D2785C">
        <w:rPr>
          <w:rFonts w:cs="Leelawadee"/>
          <w:b w:val="0"/>
          <w:szCs w:val="24"/>
          <w:u w:val="single"/>
        </w:rPr>
        <w:t>Venezia, Isola Nova del Tronchetto n</w:t>
      </w:r>
      <w:r w:rsidR="00135DD3" w:rsidRPr="00D2785C">
        <w:rPr>
          <w:rFonts w:cs="Leelawadee"/>
          <w:b w:val="0"/>
          <w:szCs w:val="24"/>
          <w:u w:val="single"/>
        </w:rPr>
        <w:t>.</w:t>
      </w:r>
      <w:r w:rsidRPr="00D2785C">
        <w:rPr>
          <w:rFonts w:cs="Leelawadee"/>
          <w:b w:val="0"/>
          <w:szCs w:val="24"/>
          <w:u w:val="single"/>
        </w:rPr>
        <w:t xml:space="preserve"> 14</w:t>
      </w:r>
      <w:r w:rsidRPr="00D2785C">
        <w:rPr>
          <w:rFonts w:cs="Leelawadee"/>
          <w:b w:val="0"/>
          <w:szCs w:val="24"/>
        </w:rPr>
        <w:t>, mentre quella relativa al Settore Scuole andrà consegnata presso le sedi scolastiche, di seguito elencate:</w:t>
      </w:r>
      <w:bookmarkEnd w:id="6"/>
    </w:p>
    <w:p w:rsidR="00E5744E" w:rsidRPr="004D64F3" w:rsidRDefault="00E5744E" w:rsidP="004D64F3">
      <w:pPr>
        <w:pStyle w:val="Nessunaspaziatura"/>
        <w:spacing w:line="276" w:lineRule="auto"/>
        <w:ind w:left="360"/>
        <w:jc w:val="both"/>
        <w:rPr>
          <w:rFonts w:ascii="Garamond" w:hAnsi="Garamond" w:cs="Leelawadee"/>
          <w:sz w:val="24"/>
          <w:szCs w:val="24"/>
        </w:rPr>
      </w:pPr>
    </w:p>
    <w:tbl>
      <w:tblPr>
        <w:tblStyle w:val="Grigliatabella"/>
        <w:tblW w:w="0" w:type="auto"/>
        <w:tblInd w:w="360" w:type="dxa"/>
        <w:tblLook w:val="04A0" w:firstRow="1" w:lastRow="0" w:firstColumn="1" w:lastColumn="0" w:noHBand="0" w:noVBand="1"/>
      </w:tblPr>
      <w:tblGrid>
        <w:gridCol w:w="599"/>
        <w:gridCol w:w="1276"/>
        <w:gridCol w:w="2835"/>
        <w:gridCol w:w="2898"/>
        <w:gridCol w:w="1886"/>
      </w:tblGrid>
      <w:tr w:rsidR="00AB4B43" w:rsidRPr="004D64F3" w:rsidTr="0031224C">
        <w:trPr>
          <w:trHeight w:val="410"/>
        </w:trPr>
        <w:tc>
          <w:tcPr>
            <w:tcW w:w="599" w:type="dxa"/>
          </w:tcPr>
          <w:p w:rsidR="00AB4B43" w:rsidRPr="00CE6DB1" w:rsidRDefault="00AB4B43" w:rsidP="004D64F3">
            <w:pPr>
              <w:pStyle w:val="Nessunaspaziatura"/>
              <w:spacing w:line="276" w:lineRule="auto"/>
              <w:jc w:val="both"/>
              <w:rPr>
                <w:rFonts w:ascii="Garamond" w:hAnsi="Garamond" w:cs="Leelawadee"/>
                <w:b/>
                <w:sz w:val="24"/>
                <w:szCs w:val="24"/>
              </w:rPr>
            </w:pPr>
            <w:r w:rsidRPr="00CE6DB1">
              <w:rPr>
                <w:rFonts w:ascii="Garamond" w:hAnsi="Garamond" w:cs="Leelawadee"/>
                <w:b/>
                <w:sz w:val="24"/>
                <w:szCs w:val="24"/>
              </w:rPr>
              <w:t>N</w:t>
            </w:r>
          </w:p>
        </w:tc>
        <w:tc>
          <w:tcPr>
            <w:tcW w:w="1276" w:type="dxa"/>
          </w:tcPr>
          <w:p w:rsidR="00AB4B43" w:rsidRPr="00CE6DB1" w:rsidRDefault="00AB4B43" w:rsidP="004D64F3">
            <w:pPr>
              <w:pStyle w:val="Nessunaspaziatura"/>
              <w:spacing w:line="276" w:lineRule="auto"/>
              <w:jc w:val="both"/>
              <w:rPr>
                <w:rFonts w:ascii="Garamond" w:hAnsi="Garamond" w:cs="Leelawadee"/>
                <w:b/>
                <w:sz w:val="24"/>
                <w:szCs w:val="24"/>
              </w:rPr>
            </w:pPr>
            <w:r w:rsidRPr="00CE6DB1">
              <w:rPr>
                <w:rFonts w:ascii="Garamond" w:hAnsi="Garamond" w:cs="Leelawadee"/>
                <w:b/>
                <w:sz w:val="24"/>
                <w:szCs w:val="24"/>
              </w:rPr>
              <w:t>SCUOLA</w:t>
            </w:r>
          </w:p>
        </w:tc>
        <w:tc>
          <w:tcPr>
            <w:tcW w:w="2835" w:type="dxa"/>
          </w:tcPr>
          <w:p w:rsidR="00AB4B43" w:rsidRPr="00CE6DB1" w:rsidRDefault="00AB4B43" w:rsidP="004D64F3">
            <w:pPr>
              <w:pStyle w:val="Nessunaspaziatura"/>
              <w:spacing w:line="276" w:lineRule="auto"/>
              <w:jc w:val="both"/>
              <w:rPr>
                <w:rFonts w:ascii="Garamond" w:hAnsi="Garamond" w:cs="Leelawadee"/>
                <w:b/>
                <w:sz w:val="24"/>
                <w:szCs w:val="24"/>
              </w:rPr>
            </w:pPr>
            <w:r w:rsidRPr="00CE6DB1">
              <w:rPr>
                <w:rFonts w:ascii="Garamond" w:hAnsi="Garamond" w:cs="Leelawadee"/>
                <w:b/>
                <w:sz w:val="24"/>
                <w:szCs w:val="24"/>
              </w:rPr>
              <w:t>DENOMINAZIONE</w:t>
            </w:r>
          </w:p>
        </w:tc>
        <w:tc>
          <w:tcPr>
            <w:tcW w:w="2898" w:type="dxa"/>
          </w:tcPr>
          <w:p w:rsidR="00AB4B43" w:rsidRPr="00CE6DB1" w:rsidRDefault="00AB4B43" w:rsidP="004D64F3">
            <w:pPr>
              <w:pStyle w:val="Nessunaspaziatura"/>
              <w:spacing w:line="276" w:lineRule="auto"/>
              <w:jc w:val="both"/>
              <w:rPr>
                <w:rFonts w:ascii="Garamond" w:hAnsi="Garamond" w:cs="Leelawadee"/>
                <w:b/>
                <w:sz w:val="24"/>
                <w:szCs w:val="24"/>
              </w:rPr>
            </w:pPr>
            <w:r w:rsidRPr="00CE6DB1">
              <w:rPr>
                <w:rFonts w:ascii="Garamond" w:hAnsi="Garamond" w:cs="Leelawadee"/>
                <w:b/>
                <w:sz w:val="24"/>
                <w:szCs w:val="24"/>
              </w:rPr>
              <w:t>INDIRIZZO</w:t>
            </w:r>
          </w:p>
        </w:tc>
        <w:tc>
          <w:tcPr>
            <w:tcW w:w="1886" w:type="dxa"/>
          </w:tcPr>
          <w:p w:rsidR="00AB4B43" w:rsidRPr="00CE6DB1" w:rsidRDefault="00AB4B43" w:rsidP="004D64F3">
            <w:pPr>
              <w:pStyle w:val="Nessunaspaziatura"/>
              <w:spacing w:line="276" w:lineRule="auto"/>
              <w:jc w:val="both"/>
              <w:rPr>
                <w:rFonts w:ascii="Garamond" w:hAnsi="Garamond" w:cs="Leelawadee"/>
                <w:b/>
                <w:sz w:val="24"/>
                <w:szCs w:val="24"/>
              </w:rPr>
            </w:pPr>
            <w:r w:rsidRPr="00CE6DB1">
              <w:rPr>
                <w:rFonts w:ascii="Garamond" w:hAnsi="Garamond" w:cs="Leelawadee"/>
                <w:b/>
                <w:sz w:val="24"/>
                <w:szCs w:val="24"/>
              </w:rPr>
              <w:t>CITTA’</w:t>
            </w:r>
          </w:p>
        </w:tc>
      </w:tr>
      <w:tr w:rsidR="00AB4B43" w:rsidRPr="004D64F3" w:rsidTr="0031224C">
        <w:tc>
          <w:tcPr>
            <w:tcW w:w="599" w:type="dxa"/>
          </w:tcPr>
          <w:p w:rsidR="00AB4B43" w:rsidRPr="004D64F3" w:rsidRDefault="00AB4B43"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701</w:t>
            </w:r>
          </w:p>
        </w:tc>
        <w:tc>
          <w:tcPr>
            <w:tcW w:w="1276" w:type="dxa"/>
          </w:tcPr>
          <w:p w:rsidR="00AB4B43" w:rsidRPr="004D64F3" w:rsidRDefault="00AB4B43"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Asilo Nido</w:t>
            </w:r>
          </w:p>
        </w:tc>
        <w:tc>
          <w:tcPr>
            <w:tcW w:w="2835" w:type="dxa"/>
          </w:tcPr>
          <w:p w:rsidR="00AB4B43" w:rsidRPr="004D64F3" w:rsidRDefault="00AB4B43"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Arcobaleno</w:t>
            </w:r>
          </w:p>
        </w:tc>
        <w:tc>
          <w:tcPr>
            <w:tcW w:w="2898" w:type="dxa"/>
          </w:tcPr>
          <w:p w:rsidR="00AB4B43" w:rsidRPr="004D64F3" w:rsidRDefault="00AB4B43"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 xml:space="preserve">Calle </w:t>
            </w:r>
            <w:proofErr w:type="spellStart"/>
            <w:r w:rsidRPr="004D64F3">
              <w:rPr>
                <w:rFonts w:ascii="Garamond" w:hAnsi="Garamond" w:cs="Leelawadee"/>
                <w:sz w:val="24"/>
                <w:szCs w:val="24"/>
              </w:rPr>
              <w:t>Chioverette</w:t>
            </w:r>
            <w:proofErr w:type="spellEnd"/>
            <w:r w:rsidRPr="004D64F3">
              <w:rPr>
                <w:rFonts w:ascii="Garamond" w:hAnsi="Garamond" w:cs="Leelawadee"/>
                <w:sz w:val="24"/>
                <w:szCs w:val="24"/>
              </w:rPr>
              <w:t>, 1104</w:t>
            </w:r>
          </w:p>
        </w:tc>
        <w:tc>
          <w:tcPr>
            <w:tcW w:w="1886" w:type="dxa"/>
          </w:tcPr>
          <w:p w:rsidR="00AB4B43" w:rsidRPr="004D64F3" w:rsidRDefault="00AB4B43"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Venezia</w:t>
            </w:r>
          </w:p>
        </w:tc>
      </w:tr>
      <w:tr w:rsidR="00AB4B43" w:rsidRPr="004D64F3" w:rsidTr="0031224C">
        <w:tc>
          <w:tcPr>
            <w:tcW w:w="599" w:type="dxa"/>
          </w:tcPr>
          <w:p w:rsidR="00AB4B43" w:rsidRPr="004D64F3" w:rsidRDefault="00AB4B43"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702</w:t>
            </w:r>
          </w:p>
        </w:tc>
        <w:tc>
          <w:tcPr>
            <w:tcW w:w="1276" w:type="dxa"/>
          </w:tcPr>
          <w:p w:rsidR="00AB4B43" w:rsidRPr="004D64F3" w:rsidRDefault="00AB4B43"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Asilo Nido</w:t>
            </w:r>
          </w:p>
        </w:tc>
        <w:tc>
          <w:tcPr>
            <w:tcW w:w="2835" w:type="dxa"/>
          </w:tcPr>
          <w:p w:rsidR="00AB4B43" w:rsidRPr="004D64F3" w:rsidRDefault="00AB4B43"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Ciliegio</w:t>
            </w:r>
          </w:p>
        </w:tc>
        <w:tc>
          <w:tcPr>
            <w:tcW w:w="2898" w:type="dxa"/>
          </w:tcPr>
          <w:p w:rsidR="00AB4B43" w:rsidRPr="004D64F3" w:rsidRDefault="00AB4B43"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 xml:space="preserve">Calle </w:t>
            </w:r>
            <w:proofErr w:type="spellStart"/>
            <w:r w:rsidRPr="004D64F3">
              <w:rPr>
                <w:rFonts w:ascii="Garamond" w:hAnsi="Garamond" w:cs="Leelawadee"/>
                <w:sz w:val="24"/>
                <w:szCs w:val="24"/>
              </w:rPr>
              <w:t>Correra</w:t>
            </w:r>
            <w:proofErr w:type="spellEnd"/>
            <w:r w:rsidRPr="004D64F3">
              <w:rPr>
                <w:rFonts w:ascii="Garamond" w:hAnsi="Garamond" w:cs="Leelawadee"/>
                <w:sz w:val="24"/>
                <w:szCs w:val="24"/>
              </w:rPr>
              <w:t>, 986</w:t>
            </w:r>
          </w:p>
        </w:tc>
        <w:tc>
          <w:tcPr>
            <w:tcW w:w="1886" w:type="dxa"/>
          </w:tcPr>
          <w:p w:rsidR="00AB4B43" w:rsidRPr="004D64F3" w:rsidRDefault="00AB4B43"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Venezia</w:t>
            </w:r>
          </w:p>
        </w:tc>
      </w:tr>
      <w:tr w:rsidR="00AB4B43" w:rsidRPr="004D64F3" w:rsidTr="0031224C">
        <w:tc>
          <w:tcPr>
            <w:tcW w:w="599" w:type="dxa"/>
          </w:tcPr>
          <w:p w:rsidR="00AB4B43" w:rsidRPr="004D64F3" w:rsidRDefault="00AB4B43"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704</w:t>
            </w:r>
          </w:p>
        </w:tc>
        <w:tc>
          <w:tcPr>
            <w:tcW w:w="1276" w:type="dxa"/>
          </w:tcPr>
          <w:p w:rsidR="00AB4B43" w:rsidRPr="004D64F3" w:rsidRDefault="00AB4B43"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Asilo Nido</w:t>
            </w:r>
          </w:p>
        </w:tc>
        <w:tc>
          <w:tcPr>
            <w:tcW w:w="2835" w:type="dxa"/>
          </w:tcPr>
          <w:p w:rsidR="00AB4B43" w:rsidRPr="004D64F3" w:rsidRDefault="00BE2018"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San Provolo</w:t>
            </w:r>
          </w:p>
        </w:tc>
        <w:tc>
          <w:tcPr>
            <w:tcW w:w="2898" w:type="dxa"/>
          </w:tcPr>
          <w:p w:rsidR="00AB4B43" w:rsidRPr="004D64F3" w:rsidRDefault="00BE2018"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Campo San Provolo, 4968</w:t>
            </w:r>
          </w:p>
        </w:tc>
        <w:tc>
          <w:tcPr>
            <w:tcW w:w="1886" w:type="dxa"/>
          </w:tcPr>
          <w:p w:rsidR="00AB4B43" w:rsidRPr="004D64F3" w:rsidRDefault="00BE2018"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Venezia</w:t>
            </w:r>
          </w:p>
        </w:tc>
      </w:tr>
      <w:tr w:rsidR="00AB4B43" w:rsidRPr="004D64F3" w:rsidTr="0031224C">
        <w:tc>
          <w:tcPr>
            <w:tcW w:w="599" w:type="dxa"/>
          </w:tcPr>
          <w:p w:rsidR="00AB4B43" w:rsidRPr="004D64F3" w:rsidRDefault="00AB4B43"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705</w:t>
            </w:r>
          </w:p>
        </w:tc>
        <w:tc>
          <w:tcPr>
            <w:tcW w:w="1276" w:type="dxa"/>
          </w:tcPr>
          <w:p w:rsidR="00AB4B43" w:rsidRPr="004D64F3" w:rsidRDefault="00AB4B43"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Asilo Nido</w:t>
            </w:r>
          </w:p>
        </w:tc>
        <w:tc>
          <w:tcPr>
            <w:tcW w:w="2835" w:type="dxa"/>
          </w:tcPr>
          <w:p w:rsidR="00AB4B43" w:rsidRPr="004D64F3" w:rsidRDefault="00BE2018"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Ex Tiepolo</w:t>
            </w:r>
          </w:p>
        </w:tc>
        <w:tc>
          <w:tcPr>
            <w:tcW w:w="2898" w:type="dxa"/>
          </w:tcPr>
          <w:p w:rsidR="00AB4B43" w:rsidRPr="004D64F3" w:rsidRDefault="00BE2018"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Castello, 6827</w:t>
            </w:r>
          </w:p>
        </w:tc>
        <w:tc>
          <w:tcPr>
            <w:tcW w:w="1886" w:type="dxa"/>
          </w:tcPr>
          <w:p w:rsidR="00AB4B43" w:rsidRPr="004D64F3" w:rsidRDefault="00BE2018"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Venezia</w:t>
            </w:r>
          </w:p>
        </w:tc>
      </w:tr>
      <w:tr w:rsidR="00AB4B43" w:rsidRPr="004D64F3" w:rsidTr="0031224C">
        <w:tc>
          <w:tcPr>
            <w:tcW w:w="599" w:type="dxa"/>
          </w:tcPr>
          <w:p w:rsidR="00AB4B43" w:rsidRPr="004D64F3" w:rsidRDefault="00AB4B43"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706</w:t>
            </w:r>
          </w:p>
        </w:tc>
        <w:tc>
          <w:tcPr>
            <w:tcW w:w="1276" w:type="dxa"/>
          </w:tcPr>
          <w:p w:rsidR="00AB4B43" w:rsidRPr="004D64F3" w:rsidRDefault="00AB4B43"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Asilo Nido</w:t>
            </w:r>
          </w:p>
        </w:tc>
        <w:tc>
          <w:tcPr>
            <w:tcW w:w="2835" w:type="dxa"/>
          </w:tcPr>
          <w:p w:rsidR="00AB4B43" w:rsidRPr="004D64F3" w:rsidRDefault="00BE2018"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Glicine</w:t>
            </w:r>
          </w:p>
        </w:tc>
        <w:tc>
          <w:tcPr>
            <w:tcW w:w="2898" w:type="dxa"/>
          </w:tcPr>
          <w:p w:rsidR="00AB4B43" w:rsidRPr="004D64F3" w:rsidRDefault="00BE2018" w:rsidP="004D64F3">
            <w:pPr>
              <w:pStyle w:val="Nessunaspaziatura"/>
              <w:spacing w:line="276" w:lineRule="auto"/>
              <w:jc w:val="both"/>
              <w:rPr>
                <w:rFonts w:ascii="Garamond" w:hAnsi="Garamond" w:cs="Leelawadee"/>
                <w:sz w:val="24"/>
                <w:szCs w:val="24"/>
              </w:rPr>
            </w:pPr>
            <w:proofErr w:type="spellStart"/>
            <w:r w:rsidRPr="004D64F3">
              <w:rPr>
                <w:rFonts w:ascii="Garamond" w:hAnsi="Garamond" w:cs="Leelawadee"/>
                <w:sz w:val="24"/>
                <w:szCs w:val="24"/>
              </w:rPr>
              <w:t>Cannaregio</w:t>
            </w:r>
            <w:proofErr w:type="spellEnd"/>
            <w:r w:rsidRPr="004D64F3">
              <w:rPr>
                <w:rFonts w:ascii="Garamond" w:hAnsi="Garamond" w:cs="Leelawadee"/>
                <w:sz w:val="24"/>
                <w:szCs w:val="24"/>
              </w:rPr>
              <w:t>, 2541</w:t>
            </w:r>
          </w:p>
        </w:tc>
        <w:tc>
          <w:tcPr>
            <w:tcW w:w="1886" w:type="dxa"/>
          </w:tcPr>
          <w:p w:rsidR="00AB4B43" w:rsidRPr="004D64F3" w:rsidRDefault="00BE2018"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Venezia</w:t>
            </w:r>
          </w:p>
        </w:tc>
      </w:tr>
      <w:tr w:rsidR="00AB4B43" w:rsidRPr="004D64F3" w:rsidTr="0031224C">
        <w:tc>
          <w:tcPr>
            <w:tcW w:w="599" w:type="dxa"/>
          </w:tcPr>
          <w:p w:rsidR="00AB4B43" w:rsidRPr="004D64F3" w:rsidRDefault="00BE2018"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708</w:t>
            </w:r>
          </w:p>
        </w:tc>
        <w:tc>
          <w:tcPr>
            <w:tcW w:w="1276" w:type="dxa"/>
          </w:tcPr>
          <w:p w:rsidR="00AB4B43" w:rsidRPr="004D64F3" w:rsidRDefault="00AB4B43"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Asilo Nido</w:t>
            </w:r>
          </w:p>
        </w:tc>
        <w:tc>
          <w:tcPr>
            <w:tcW w:w="2835" w:type="dxa"/>
          </w:tcPr>
          <w:p w:rsidR="00AB4B43" w:rsidRPr="004D64F3" w:rsidRDefault="00BE2018"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Gabbiano</w:t>
            </w:r>
          </w:p>
        </w:tc>
        <w:tc>
          <w:tcPr>
            <w:tcW w:w="2898" w:type="dxa"/>
          </w:tcPr>
          <w:p w:rsidR="00AB4B43" w:rsidRPr="004D64F3" w:rsidRDefault="00BE2018"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Giudecca, 936</w:t>
            </w:r>
          </w:p>
        </w:tc>
        <w:tc>
          <w:tcPr>
            <w:tcW w:w="1886" w:type="dxa"/>
          </w:tcPr>
          <w:p w:rsidR="00AB4B43" w:rsidRPr="004D64F3" w:rsidRDefault="00BE2018"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Venezia</w:t>
            </w:r>
          </w:p>
        </w:tc>
      </w:tr>
      <w:tr w:rsidR="00AB4B43" w:rsidRPr="004D64F3" w:rsidTr="0031224C">
        <w:tc>
          <w:tcPr>
            <w:tcW w:w="599" w:type="dxa"/>
          </w:tcPr>
          <w:p w:rsidR="00AB4B43" w:rsidRPr="004D64F3" w:rsidRDefault="00BE2018"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709</w:t>
            </w:r>
          </w:p>
        </w:tc>
        <w:tc>
          <w:tcPr>
            <w:tcW w:w="1276" w:type="dxa"/>
          </w:tcPr>
          <w:p w:rsidR="00AB4B43" w:rsidRPr="004D64F3" w:rsidRDefault="00BE2018"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Asilo Nido</w:t>
            </w:r>
          </w:p>
        </w:tc>
        <w:tc>
          <w:tcPr>
            <w:tcW w:w="2835" w:type="dxa"/>
          </w:tcPr>
          <w:p w:rsidR="00AB4B43" w:rsidRPr="004D64F3" w:rsidRDefault="00BE2018"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Onda</w:t>
            </w:r>
          </w:p>
        </w:tc>
        <w:tc>
          <w:tcPr>
            <w:tcW w:w="2898" w:type="dxa"/>
          </w:tcPr>
          <w:p w:rsidR="00AB4B43" w:rsidRPr="004D64F3" w:rsidRDefault="00BE2018"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S. Croce, 242</w:t>
            </w:r>
          </w:p>
        </w:tc>
        <w:tc>
          <w:tcPr>
            <w:tcW w:w="1886" w:type="dxa"/>
          </w:tcPr>
          <w:p w:rsidR="00BE2018" w:rsidRPr="004D64F3" w:rsidRDefault="00BE2018"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Venezia</w:t>
            </w:r>
          </w:p>
        </w:tc>
      </w:tr>
      <w:tr w:rsidR="00BE2018" w:rsidRPr="004D64F3" w:rsidTr="0031224C">
        <w:tc>
          <w:tcPr>
            <w:tcW w:w="599" w:type="dxa"/>
          </w:tcPr>
          <w:p w:rsidR="00BE2018" w:rsidRPr="004D64F3" w:rsidRDefault="00BE2018"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710</w:t>
            </w:r>
          </w:p>
        </w:tc>
        <w:tc>
          <w:tcPr>
            <w:tcW w:w="1276" w:type="dxa"/>
          </w:tcPr>
          <w:p w:rsidR="00BE2018" w:rsidRPr="004D64F3" w:rsidRDefault="00BE2018"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Asilo Nido</w:t>
            </w:r>
          </w:p>
        </w:tc>
        <w:tc>
          <w:tcPr>
            <w:tcW w:w="2835" w:type="dxa"/>
          </w:tcPr>
          <w:p w:rsidR="00BE2018" w:rsidRPr="004D64F3" w:rsidRDefault="00991E8B"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Delfino</w:t>
            </w:r>
          </w:p>
        </w:tc>
        <w:tc>
          <w:tcPr>
            <w:tcW w:w="2898" w:type="dxa"/>
          </w:tcPr>
          <w:p w:rsidR="00BE2018" w:rsidRPr="004D64F3" w:rsidRDefault="00991E8B"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Via S. Gallo, 255</w:t>
            </w:r>
          </w:p>
        </w:tc>
        <w:tc>
          <w:tcPr>
            <w:tcW w:w="1886" w:type="dxa"/>
          </w:tcPr>
          <w:p w:rsidR="00BE2018" w:rsidRPr="004D64F3" w:rsidRDefault="00991E8B"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Lido di Venezia</w:t>
            </w:r>
          </w:p>
        </w:tc>
      </w:tr>
      <w:tr w:rsidR="00BE2018" w:rsidRPr="004D64F3" w:rsidTr="0031224C">
        <w:tc>
          <w:tcPr>
            <w:tcW w:w="599" w:type="dxa"/>
          </w:tcPr>
          <w:p w:rsidR="00BE2018" w:rsidRPr="004D64F3" w:rsidRDefault="00BE2018"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711</w:t>
            </w:r>
          </w:p>
        </w:tc>
        <w:tc>
          <w:tcPr>
            <w:tcW w:w="1276" w:type="dxa"/>
          </w:tcPr>
          <w:p w:rsidR="00BE2018" w:rsidRPr="004D64F3" w:rsidRDefault="00BE2018"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Asilo Nido</w:t>
            </w:r>
          </w:p>
        </w:tc>
        <w:tc>
          <w:tcPr>
            <w:tcW w:w="2835" w:type="dxa"/>
          </w:tcPr>
          <w:p w:rsidR="00BE2018" w:rsidRPr="004D64F3" w:rsidRDefault="00991E8B"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Sole</w:t>
            </w:r>
          </w:p>
        </w:tc>
        <w:tc>
          <w:tcPr>
            <w:tcW w:w="2898" w:type="dxa"/>
          </w:tcPr>
          <w:p w:rsidR="00BE2018" w:rsidRPr="004D64F3" w:rsidRDefault="00991E8B"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Via S. Gallo, 136</w:t>
            </w:r>
          </w:p>
        </w:tc>
        <w:tc>
          <w:tcPr>
            <w:tcW w:w="1886" w:type="dxa"/>
          </w:tcPr>
          <w:p w:rsidR="00BE2018" w:rsidRPr="004D64F3" w:rsidRDefault="00991E8B"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Lido di Venezia</w:t>
            </w:r>
          </w:p>
        </w:tc>
      </w:tr>
      <w:tr w:rsidR="00BE2018" w:rsidRPr="004D64F3" w:rsidTr="0031224C">
        <w:tc>
          <w:tcPr>
            <w:tcW w:w="599" w:type="dxa"/>
          </w:tcPr>
          <w:p w:rsidR="00BE2018" w:rsidRPr="004D64F3" w:rsidRDefault="00BE2018"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712</w:t>
            </w:r>
          </w:p>
        </w:tc>
        <w:tc>
          <w:tcPr>
            <w:tcW w:w="1276" w:type="dxa"/>
          </w:tcPr>
          <w:p w:rsidR="00BE2018" w:rsidRPr="004D64F3" w:rsidRDefault="00BE2018"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Asilo Nido</w:t>
            </w:r>
          </w:p>
        </w:tc>
        <w:tc>
          <w:tcPr>
            <w:tcW w:w="2835" w:type="dxa"/>
          </w:tcPr>
          <w:p w:rsidR="00BE2018" w:rsidRPr="004D64F3" w:rsidRDefault="00991E8B"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Cucciolo</w:t>
            </w:r>
          </w:p>
        </w:tc>
        <w:tc>
          <w:tcPr>
            <w:tcW w:w="2898" w:type="dxa"/>
          </w:tcPr>
          <w:p w:rsidR="00BE2018" w:rsidRPr="004D64F3" w:rsidRDefault="00991E8B"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Via Passo S. Boldo, 29</w:t>
            </w:r>
          </w:p>
        </w:tc>
        <w:tc>
          <w:tcPr>
            <w:tcW w:w="1886" w:type="dxa"/>
          </w:tcPr>
          <w:p w:rsidR="00991E8B" w:rsidRPr="004D64F3" w:rsidRDefault="00991E8B"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 xml:space="preserve">Favaro </w:t>
            </w:r>
            <w:proofErr w:type="spellStart"/>
            <w:r w:rsidRPr="004D64F3">
              <w:rPr>
                <w:rFonts w:ascii="Garamond" w:hAnsi="Garamond" w:cs="Leelawadee"/>
                <w:sz w:val="24"/>
                <w:szCs w:val="24"/>
              </w:rPr>
              <w:t>V.To</w:t>
            </w:r>
            <w:proofErr w:type="spellEnd"/>
          </w:p>
        </w:tc>
      </w:tr>
      <w:tr w:rsidR="00BE2018" w:rsidRPr="004D64F3" w:rsidTr="0031224C">
        <w:tc>
          <w:tcPr>
            <w:tcW w:w="599" w:type="dxa"/>
          </w:tcPr>
          <w:p w:rsidR="00BE2018" w:rsidRPr="004D64F3" w:rsidRDefault="00BE2018"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713</w:t>
            </w:r>
          </w:p>
        </w:tc>
        <w:tc>
          <w:tcPr>
            <w:tcW w:w="1276" w:type="dxa"/>
          </w:tcPr>
          <w:p w:rsidR="00BE2018" w:rsidRPr="004D64F3" w:rsidRDefault="00BE2018"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Asilo Nido</w:t>
            </w:r>
          </w:p>
        </w:tc>
        <w:tc>
          <w:tcPr>
            <w:tcW w:w="2835" w:type="dxa"/>
          </w:tcPr>
          <w:p w:rsidR="00BE2018" w:rsidRPr="004D64F3" w:rsidRDefault="00991E8B"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Coccinella</w:t>
            </w:r>
          </w:p>
        </w:tc>
        <w:tc>
          <w:tcPr>
            <w:tcW w:w="2898" w:type="dxa"/>
          </w:tcPr>
          <w:p w:rsidR="00BE2018" w:rsidRPr="004D64F3" w:rsidRDefault="00991E8B"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Via Virgilio, 8/A</w:t>
            </w:r>
          </w:p>
        </w:tc>
        <w:tc>
          <w:tcPr>
            <w:tcW w:w="1886" w:type="dxa"/>
          </w:tcPr>
          <w:p w:rsidR="00BE2018" w:rsidRPr="004D64F3" w:rsidRDefault="00991E8B"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Mestre</w:t>
            </w:r>
          </w:p>
        </w:tc>
      </w:tr>
      <w:tr w:rsidR="00BE2018" w:rsidRPr="004D64F3" w:rsidTr="0031224C">
        <w:tc>
          <w:tcPr>
            <w:tcW w:w="599" w:type="dxa"/>
          </w:tcPr>
          <w:p w:rsidR="00BE2018" w:rsidRPr="004D64F3" w:rsidRDefault="00BE2018"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714</w:t>
            </w:r>
          </w:p>
        </w:tc>
        <w:tc>
          <w:tcPr>
            <w:tcW w:w="1276" w:type="dxa"/>
          </w:tcPr>
          <w:p w:rsidR="00BE2018" w:rsidRPr="004D64F3" w:rsidRDefault="00BE2018"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Asilo Nido</w:t>
            </w:r>
          </w:p>
        </w:tc>
        <w:tc>
          <w:tcPr>
            <w:tcW w:w="2835" w:type="dxa"/>
          </w:tcPr>
          <w:p w:rsidR="00BE2018" w:rsidRPr="004D64F3" w:rsidRDefault="00991E8B"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Pinocchio</w:t>
            </w:r>
          </w:p>
        </w:tc>
        <w:tc>
          <w:tcPr>
            <w:tcW w:w="2898" w:type="dxa"/>
          </w:tcPr>
          <w:p w:rsidR="00BE2018" w:rsidRPr="004D64F3" w:rsidRDefault="00991E8B"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Via del Rigo, 31/A</w:t>
            </w:r>
          </w:p>
        </w:tc>
        <w:tc>
          <w:tcPr>
            <w:tcW w:w="1886" w:type="dxa"/>
          </w:tcPr>
          <w:p w:rsidR="00BE2018" w:rsidRPr="004D64F3" w:rsidRDefault="00991E8B"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Carpenedo</w:t>
            </w:r>
          </w:p>
        </w:tc>
      </w:tr>
      <w:tr w:rsidR="00BE2018" w:rsidRPr="004D64F3" w:rsidTr="0031224C">
        <w:tc>
          <w:tcPr>
            <w:tcW w:w="599" w:type="dxa"/>
          </w:tcPr>
          <w:p w:rsidR="00BE2018" w:rsidRPr="004D64F3" w:rsidRDefault="00D87424"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715</w:t>
            </w:r>
          </w:p>
        </w:tc>
        <w:tc>
          <w:tcPr>
            <w:tcW w:w="1276" w:type="dxa"/>
          </w:tcPr>
          <w:p w:rsidR="00BE2018" w:rsidRPr="004D64F3" w:rsidRDefault="00D87424"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Asilo Nido</w:t>
            </w:r>
          </w:p>
        </w:tc>
        <w:tc>
          <w:tcPr>
            <w:tcW w:w="2835" w:type="dxa"/>
          </w:tcPr>
          <w:p w:rsidR="00BE2018" w:rsidRPr="004D64F3" w:rsidRDefault="00D87424"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Chiocciola</w:t>
            </w:r>
          </w:p>
        </w:tc>
        <w:tc>
          <w:tcPr>
            <w:tcW w:w="2898" w:type="dxa"/>
          </w:tcPr>
          <w:p w:rsidR="00BE2018" w:rsidRPr="004D64F3" w:rsidRDefault="00D87424"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Via A. Costa, 8</w:t>
            </w:r>
          </w:p>
        </w:tc>
        <w:tc>
          <w:tcPr>
            <w:tcW w:w="1886" w:type="dxa"/>
          </w:tcPr>
          <w:p w:rsidR="00BE2018" w:rsidRPr="004D64F3" w:rsidRDefault="00D87424"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Mestre</w:t>
            </w:r>
          </w:p>
        </w:tc>
      </w:tr>
      <w:tr w:rsidR="00BE2018" w:rsidRPr="004D64F3" w:rsidTr="0031224C">
        <w:tc>
          <w:tcPr>
            <w:tcW w:w="599" w:type="dxa"/>
          </w:tcPr>
          <w:p w:rsidR="00BE2018" w:rsidRPr="004D64F3" w:rsidRDefault="00D87424"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716</w:t>
            </w:r>
          </w:p>
        </w:tc>
        <w:tc>
          <w:tcPr>
            <w:tcW w:w="1276" w:type="dxa"/>
          </w:tcPr>
          <w:p w:rsidR="00BE2018" w:rsidRPr="004D64F3" w:rsidRDefault="00D87424"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Asilo Nido</w:t>
            </w:r>
          </w:p>
        </w:tc>
        <w:tc>
          <w:tcPr>
            <w:tcW w:w="2835" w:type="dxa"/>
          </w:tcPr>
          <w:p w:rsidR="00BE2018" w:rsidRPr="004D64F3" w:rsidRDefault="008031F4"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Draghetto</w:t>
            </w:r>
          </w:p>
        </w:tc>
        <w:tc>
          <w:tcPr>
            <w:tcW w:w="2898" w:type="dxa"/>
          </w:tcPr>
          <w:p w:rsidR="00BE2018" w:rsidRPr="004D64F3" w:rsidRDefault="008031F4"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 xml:space="preserve">Via S. </w:t>
            </w:r>
            <w:proofErr w:type="spellStart"/>
            <w:r w:rsidRPr="004D64F3">
              <w:rPr>
                <w:rFonts w:ascii="Garamond" w:hAnsi="Garamond" w:cs="Leelawadee"/>
                <w:sz w:val="24"/>
                <w:szCs w:val="24"/>
              </w:rPr>
              <w:t>Trentin</w:t>
            </w:r>
            <w:proofErr w:type="spellEnd"/>
            <w:r w:rsidRPr="004D64F3">
              <w:rPr>
                <w:rFonts w:ascii="Garamond" w:hAnsi="Garamond" w:cs="Leelawadee"/>
                <w:sz w:val="24"/>
                <w:szCs w:val="24"/>
              </w:rPr>
              <w:t xml:space="preserve"> 3/A</w:t>
            </w:r>
          </w:p>
        </w:tc>
        <w:tc>
          <w:tcPr>
            <w:tcW w:w="1886" w:type="dxa"/>
          </w:tcPr>
          <w:p w:rsidR="00BE2018" w:rsidRPr="004D64F3" w:rsidRDefault="008031F4"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Mestre</w:t>
            </w:r>
          </w:p>
        </w:tc>
      </w:tr>
      <w:tr w:rsidR="00AB4B43" w:rsidRPr="004D64F3" w:rsidTr="0031224C">
        <w:tc>
          <w:tcPr>
            <w:tcW w:w="599" w:type="dxa"/>
          </w:tcPr>
          <w:p w:rsidR="00AB4B43" w:rsidRPr="004D64F3" w:rsidRDefault="00D87424"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717</w:t>
            </w:r>
          </w:p>
        </w:tc>
        <w:tc>
          <w:tcPr>
            <w:tcW w:w="1276" w:type="dxa"/>
          </w:tcPr>
          <w:p w:rsidR="00AB4B43" w:rsidRPr="004D64F3" w:rsidRDefault="00D87424"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Asilo Nido</w:t>
            </w:r>
          </w:p>
        </w:tc>
        <w:tc>
          <w:tcPr>
            <w:tcW w:w="2835" w:type="dxa"/>
          </w:tcPr>
          <w:p w:rsidR="00AB4B43" w:rsidRPr="004D64F3" w:rsidRDefault="008031F4" w:rsidP="004D64F3">
            <w:pPr>
              <w:pStyle w:val="Nessunaspaziatura"/>
              <w:spacing w:line="276" w:lineRule="auto"/>
              <w:jc w:val="both"/>
              <w:rPr>
                <w:rFonts w:ascii="Garamond" w:hAnsi="Garamond" w:cs="Leelawadee"/>
                <w:sz w:val="24"/>
                <w:szCs w:val="24"/>
              </w:rPr>
            </w:pPr>
            <w:proofErr w:type="spellStart"/>
            <w:r w:rsidRPr="004D64F3">
              <w:rPr>
                <w:rFonts w:ascii="Garamond" w:hAnsi="Garamond" w:cs="Leelawadee"/>
                <w:sz w:val="24"/>
                <w:szCs w:val="24"/>
              </w:rPr>
              <w:t>Millecolori</w:t>
            </w:r>
            <w:proofErr w:type="spellEnd"/>
          </w:p>
        </w:tc>
        <w:tc>
          <w:tcPr>
            <w:tcW w:w="2898" w:type="dxa"/>
          </w:tcPr>
          <w:p w:rsidR="00AB4B43" w:rsidRPr="004D64F3" w:rsidRDefault="008031F4"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 xml:space="preserve">Via S. </w:t>
            </w:r>
            <w:proofErr w:type="spellStart"/>
            <w:r w:rsidRPr="004D64F3">
              <w:rPr>
                <w:rFonts w:ascii="Garamond" w:hAnsi="Garamond" w:cs="Leelawadee"/>
                <w:sz w:val="24"/>
                <w:szCs w:val="24"/>
              </w:rPr>
              <w:t>Trentin</w:t>
            </w:r>
            <w:proofErr w:type="spellEnd"/>
            <w:r w:rsidRPr="004D64F3">
              <w:rPr>
                <w:rFonts w:ascii="Garamond" w:hAnsi="Garamond" w:cs="Leelawadee"/>
                <w:sz w:val="24"/>
                <w:szCs w:val="24"/>
              </w:rPr>
              <w:t xml:space="preserve"> 3/F</w:t>
            </w:r>
          </w:p>
        </w:tc>
        <w:tc>
          <w:tcPr>
            <w:tcW w:w="1886" w:type="dxa"/>
          </w:tcPr>
          <w:p w:rsidR="00AB4B43" w:rsidRPr="004D64F3" w:rsidRDefault="008031F4"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Mestre</w:t>
            </w:r>
          </w:p>
        </w:tc>
      </w:tr>
      <w:tr w:rsidR="00D87424" w:rsidRPr="004D64F3" w:rsidTr="0031224C">
        <w:tc>
          <w:tcPr>
            <w:tcW w:w="599" w:type="dxa"/>
          </w:tcPr>
          <w:p w:rsidR="00D87424" w:rsidRPr="004D64F3" w:rsidRDefault="00D87424"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718</w:t>
            </w:r>
          </w:p>
        </w:tc>
        <w:tc>
          <w:tcPr>
            <w:tcW w:w="1276" w:type="dxa"/>
          </w:tcPr>
          <w:p w:rsidR="00D87424" w:rsidRPr="004D64F3" w:rsidRDefault="00D87424"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Asilo Nido</w:t>
            </w:r>
          </w:p>
        </w:tc>
        <w:tc>
          <w:tcPr>
            <w:tcW w:w="2835" w:type="dxa"/>
          </w:tcPr>
          <w:p w:rsidR="00D87424" w:rsidRPr="004D64F3" w:rsidRDefault="008031F4"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Pollicino</w:t>
            </w:r>
          </w:p>
        </w:tc>
        <w:tc>
          <w:tcPr>
            <w:tcW w:w="2898" w:type="dxa"/>
          </w:tcPr>
          <w:p w:rsidR="00D87424" w:rsidRPr="004D64F3" w:rsidRDefault="008031F4"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 xml:space="preserve">Via </w:t>
            </w:r>
            <w:proofErr w:type="spellStart"/>
            <w:r w:rsidRPr="004D64F3">
              <w:rPr>
                <w:rFonts w:ascii="Garamond" w:hAnsi="Garamond" w:cs="Leelawadee"/>
                <w:sz w:val="24"/>
                <w:szCs w:val="24"/>
              </w:rPr>
              <w:t>Penello</w:t>
            </w:r>
            <w:proofErr w:type="spellEnd"/>
            <w:r w:rsidRPr="004D64F3">
              <w:rPr>
                <w:rFonts w:ascii="Garamond" w:hAnsi="Garamond" w:cs="Leelawadee"/>
                <w:sz w:val="24"/>
                <w:szCs w:val="24"/>
              </w:rPr>
              <w:t xml:space="preserve"> 8</w:t>
            </w:r>
          </w:p>
        </w:tc>
        <w:tc>
          <w:tcPr>
            <w:tcW w:w="1886" w:type="dxa"/>
          </w:tcPr>
          <w:p w:rsidR="00D87424" w:rsidRPr="004D64F3" w:rsidRDefault="008031F4"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Mestre</w:t>
            </w:r>
          </w:p>
        </w:tc>
      </w:tr>
      <w:tr w:rsidR="00D87424" w:rsidRPr="004D64F3" w:rsidTr="0031224C">
        <w:trPr>
          <w:trHeight w:val="283"/>
        </w:trPr>
        <w:tc>
          <w:tcPr>
            <w:tcW w:w="599" w:type="dxa"/>
          </w:tcPr>
          <w:p w:rsidR="00D87424" w:rsidRPr="004D64F3" w:rsidRDefault="008031F4"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719</w:t>
            </w:r>
          </w:p>
        </w:tc>
        <w:tc>
          <w:tcPr>
            <w:tcW w:w="1276" w:type="dxa"/>
          </w:tcPr>
          <w:p w:rsidR="00D87424" w:rsidRPr="004D64F3" w:rsidRDefault="008031F4"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Asilo Nido</w:t>
            </w:r>
          </w:p>
        </w:tc>
        <w:tc>
          <w:tcPr>
            <w:tcW w:w="2835" w:type="dxa"/>
          </w:tcPr>
          <w:p w:rsidR="00D87424" w:rsidRPr="004D64F3" w:rsidRDefault="008031F4"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Trilli</w:t>
            </w:r>
          </w:p>
        </w:tc>
        <w:tc>
          <w:tcPr>
            <w:tcW w:w="2898" w:type="dxa"/>
          </w:tcPr>
          <w:p w:rsidR="00D87424" w:rsidRPr="004D64F3" w:rsidRDefault="008031F4"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Viale San Marco, 115</w:t>
            </w:r>
          </w:p>
        </w:tc>
        <w:tc>
          <w:tcPr>
            <w:tcW w:w="1886" w:type="dxa"/>
          </w:tcPr>
          <w:p w:rsidR="00D87424" w:rsidRPr="004D64F3" w:rsidRDefault="008031F4"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Mestre</w:t>
            </w:r>
          </w:p>
        </w:tc>
      </w:tr>
      <w:tr w:rsidR="008031F4" w:rsidRPr="004D64F3" w:rsidTr="0031224C">
        <w:tc>
          <w:tcPr>
            <w:tcW w:w="599" w:type="dxa"/>
          </w:tcPr>
          <w:p w:rsidR="008031F4" w:rsidRPr="004D64F3" w:rsidRDefault="008031F4"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720</w:t>
            </w:r>
          </w:p>
        </w:tc>
        <w:tc>
          <w:tcPr>
            <w:tcW w:w="1276" w:type="dxa"/>
          </w:tcPr>
          <w:p w:rsidR="008031F4" w:rsidRPr="004D64F3" w:rsidRDefault="008031F4"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Asilo Nido</w:t>
            </w:r>
          </w:p>
        </w:tc>
        <w:tc>
          <w:tcPr>
            <w:tcW w:w="2835" w:type="dxa"/>
          </w:tcPr>
          <w:p w:rsidR="008031F4" w:rsidRPr="004D64F3" w:rsidRDefault="008031F4"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Melograno</w:t>
            </w:r>
          </w:p>
        </w:tc>
        <w:tc>
          <w:tcPr>
            <w:tcW w:w="2898" w:type="dxa"/>
          </w:tcPr>
          <w:p w:rsidR="008031F4" w:rsidRPr="004D64F3" w:rsidRDefault="008031F4"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 xml:space="preserve">Via </w:t>
            </w:r>
            <w:proofErr w:type="spellStart"/>
            <w:r w:rsidRPr="004D64F3">
              <w:rPr>
                <w:rFonts w:ascii="Garamond" w:hAnsi="Garamond" w:cs="Leelawadee"/>
                <w:sz w:val="24"/>
                <w:szCs w:val="24"/>
              </w:rPr>
              <w:t>Selvanese</w:t>
            </w:r>
            <w:proofErr w:type="spellEnd"/>
          </w:p>
        </w:tc>
        <w:tc>
          <w:tcPr>
            <w:tcW w:w="1886" w:type="dxa"/>
          </w:tcPr>
          <w:p w:rsidR="008031F4" w:rsidRPr="004D64F3" w:rsidRDefault="008031F4"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Zelarino</w:t>
            </w:r>
          </w:p>
        </w:tc>
      </w:tr>
      <w:tr w:rsidR="008031F4" w:rsidRPr="004D64F3" w:rsidTr="0031224C">
        <w:tc>
          <w:tcPr>
            <w:tcW w:w="599" w:type="dxa"/>
          </w:tcPr>
          <w:p w:rsidR="008031F4" w:rsidRPr="004D64F3" w:rsidRDefault="008031F4"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721</w:t>
            </w:r>
          </w:p>
        </w:tc>
        <w:tc>
          <w:tcPr>
            <w:tcW w:w="1276" w:type="dxa"/>
          </w:tcPr>
          <w:p w:rsidR="008031F4" w:rsidRPr="004D64F3" w:rsidRDefault="008031F4"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Asilo Nido</w:t>
            </w:r>
          </w:p>
        </w:tc>
        <w:tc>
          <w:tcPr>
            <w:tcW w:w="2835" w:type="dxa"/>
          </w:tcPr>
          <w:p w:rsidR="008031F4" w:rsidRPr="004D64F3" w:rsidRDefault="00625C61"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Peter Pan</w:t>
            </w:r>
          </w:p>
        </w:tc>
        <w:tc>
          <w:tcPr>
            <w:tcW w:w="2898" w:type="dxa"/>
          </w:tcPr>
          <w:p w:rsidR="008031F4" w:rsidRPr="004D64F3" w:rsidRDefault="00625C61"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 xml:space="preserve">Via del </w:t>
            </w:r>
            <w:proofErr w:type="spellStart"/>
            <w:r w:rsidRPr="004D64F3">
              <w:rPr>
                <w:rFonts w:ascii="Garamond" w:hAnsi="Garamond" w:cs="Leelawadee"/>
                <w:sz w:val="24"/>
                <w:szCs w:val="24"/>
              </w:rPr>
              <w:t>Gazzato</w:t>
            </w:r>
            <w:proofErr w:type="spellEnd"/>
            <w:r w:rsidRPr="004D64F3">
              <w:rPr>
                <w:rFonts w:ascii="Garamond" w:hAnsi="Garamond" w:cs="Leelawadee"/>
                <w:sz w:val="24"/>
                <w:szCs w:val="24"/>
              </w:rPr>
              <w:t>, 2/A</w:t>
            </w:r>
          </w:p>
        </w:tc>
        <w:tc>
          <w:tcPr>
            <w:tcW w:w="1886" w:type="dxa"/>
          </w:tcPr>
          <w:p w:rsidR="008031F4" w:rsidRPr="004D64F3" w:rsidRDefault="00625C61"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Mestre</w:t>
            </w:r>
          </w:p>
        </w:tc>
      </w:tr>
      <w:tr w:rsidR="008031F4" w:rsidRPr="004D64F3" w:rsidTr="0031224C">
        <w:tc>
          <w:tcPr>
            <w:tcW w:w="599" w:type="dxa"/>
          </w:tcPr>
          <w:p w:rsidR="008031F4" w:rsidRPr="004D64F3" w:rsidRDefault="00625C61"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722</w:t>
            </w:r>
          </w:p>
        </w:tc>
        <w:tc>
          <w:tcPr>
            <w:tcW w:w="1276" w:type="dxa"/>
          </w:tcPr>
          <w:p w:rsidR="008031F4" w:rsidRPr="004D64F3" w:rsidRDefault="00625C61"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Asilo Nido</w:t>
            </w:r>
          </w:p>
        </w:tc>
        <w:tc>
          <w:tcPr>
            <w:tcW w:w="2835" w:type="dxa"/>
          </w:tcPr>
          <w:p w:rsidR="008031F4" w:rsidRPr="004D64F3" w:rsidRDefault="00625C61"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Airone</w:t>
            </w:r>
          </w:p>
        </w:tc>
        <w:tc>
          <w:tcPr>
            <w:tcW w:w="2898" w:type="dxa"/>
          </w:tcPr>
          <w:p w:rsidR="008031F4" w:rsidRPr="004D64F3" w:rsidRDefault="00625C61"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Via L. Battaglia, 2</w:t>
            </w:r>
          </w:p>
        </w:tc>
        <w:tc>
          <w:tcPr>
            <w:tcW w:w="1886" w:type="dxa"/>
          </w:tcPr>
          <w:p w:rsidR="008031F4" w:rsidRPr="004D64F3" w:rsidRDefault="00625C61"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Chirignago</w:t>
            </w:r>
          </w:p>
        </w:tc>
      </w:tr>
      <w:tr w:rsidR="00625C61" w:rsidRPr="004D64F3" w:rsidTr="0031224C">
        <w:tc>
          <w:tcPr>
            <w:tcW w:w="599" w:type="dxa"/>
          </w:tcPr>
          <w:p w:rsidR="00625C61" w:rsidRPr="004D64F3" w:rsidRDefault="00625C61"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723</w:t>
            </w:r>
          </w:p>
        </w:tc>
        <w:tc>
          <w:tcPr>
            <w:tcW w:w="1276" w:type="dxa"/>
          </w:tcPr>
          <w:p w:rsidR="00625C61" w:rsidRPr="004D64F3" w:rsidRDefault="00625C61"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Asilo Nido</w:t>
            </w:r>
          </w:p>
        </w:tc>
        <w:tc>
          <w:tcPr>
            <w:tcW w:w="2835" w:type="dxa"/>
          </w:tcPr>
          <w:p w:rsidR="00625C61" w:rsidRPr="004D64F3" w:rsidRDefault="00625C61" w:rsidP="004D64F3">
            <w:pPr>
              <w:pStyle w:val="Nessunaspaziatura"/>
              <w:spacing w:line="276" w:lineRule="auto"/>
              <w:jc w:val="both"/>
              <w:rPr>
                <w:rFonts w:ascii="Garamond" w:hAnsi="Garamond" w:cs="Leelawadee"/>
                <w:sz w:val="24"/>
                <w:szCs w:val="24"/>
              </w:rPr>
            </w:pPr>
            <w:proofErr w:type="spellStart"/>
            <w:r w:rsidRPr="004D64F3">
              <w:rPr>
                <w:rFonts w:ascii="Garamond" w:hAnsi="Garamond" w:cs="Leelawadee"/>
                <w:sz w:val="24"/>
                <w:szCs w:val="24"/>
              </w:rPr>
              <w:t>Hakuna</w:t>
            </w:r>
            <w:proofErr w:type="spellEnd"/>
            <w:r w:rsidRPr="004D64F3">
              <w:rPr>
                <w:rFonts w:ascii="Garamond" w:hAnsi="Garamond" w:cs="Leelawadee"/>
                <w:sz w:val="24"/>
                <w:szCs w:val="24"/>
              </w:rPr>
              <w:t xml:space="preserve"> </w:t>
            </w:r>
            <w:proofErr w:type="spellStart"/>
            <w:r w:rsidRPr="004D64F3">
              <w:rPr>
                <w:rFonts w:ascii="Garamond" w:hAnsi="Garamond" w:cs="Leelawadee"/>
                <w:sz w:val="24"/>
                <w:szCs w:val="24"/>
              </w:rPr>
              <w:t>Matata</w:t>
            </w:r>
            <w:proofErr w:type="spellEnd"/>
            <w:r w:rsidRPr="004D64F3">
              <w:rPr>
                <w:rFonts w:ascii="Garamond" w:hAnsi="Garamond" w:cs="Leelawadee"/>
                <w:sz w:val="24"/>
                <w:szCs w:val="24"/>
              </w:rPr>
              <w:t xml:space="preserve"> / Colombo</w:t>
            </w:r>
          </w:p>
        </w:tc>
        <w:tc>
          <w:tcPr>
            <w:tcW w:w="2898" w:type="dxa"/>
          </w:tcPr>
          <w:p w:rsidR="00625C61" w:rsidRPr="004D64F3" w:rsidRDefault="00625C61"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Via dell’Edera, 33</w:t>
            </w:r>
          </w:p>
        </w:tc>
        <w:tc>
          <w:tcPr>
            <w:tcW w:w="1886" w:type="dxa"/>
          </w:tcPr>
          <w:p w:rsidR="00625C61" w:rsidRPr="004D64F3" w:rsidRDefault="00625C61"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Chirignago</w:t>
            </w:r>
          </w:p>
        </w:tc>
      </w:tr>
      <w:tr w:rsidR="00625C61" w:rsidRPr="004D64F3" w:rsidTr="0031224C">
        <w:tc>
          <w:tcPr>
            <w:tcW w:w="599" w:type="dxa"/>
          </w:tcPr>
          <w:p w:rsidR="00625C61" w:rsidRPr="004D64F3" w:rsidRDefault="00625C61"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724</w:t>
            </w:r>
          </w:p>
        </w:tc>
        <w:tc>
          <w:tcPr>
            <w:tcW w:w="1276" w:type="dxa"/>
          </w:tcPr>
          <w:p w:rsidR="00625C61" w:rsidRPr="004D64F3" w:rsidRDefault="00625C61"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Asilo Nido</w:t>
            </w:r>
          </w:p>
        </w:tc>
        <w:tc>
          <w:tcPr>
            <w:tcW w:w="2835" w:type="dxa"/>
          </w:tcPr>
          <w:p w:rsidR="00625C61" w:rsidRPr="004D64F3" w:rsidRDefault="00625C61"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Fiordaliso</w:t>
            </w:r>
          </w:p>
        </w:tc>
        <w:tc>
          <w:tcPr>
            <w:tcW w:w="2898" w:type="dxa"/>
          </w:tcPr>
          <w:p w:rsidR="00625C61" w:rsidRPr="004D64F3" w:rsidRDefault="001A2986"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 xml:space="preserve">Via </w:t>
            </w:r>
            <w:proofErr w:type="spellStart"/>
            <w:r w:rsidRPr="004D64F3">
              <w:rPr>
                <w:rFonts w:ascii="Garamond" w:hAnsi="Garamond" w:cs="Leelawadee"/>
                <w:sz w:val="24"/>
                <w:szCs w:val="24"/>
              </w:rPr>
              <w:t>Perlan</w:t>
            </w:r>
            <w:proofErr w:type="spellEnd"/>
            <w:r w:rsidRPr="004D64F3">
              <w:rPr>
                <w:rFonts w:ascii="Garamond" w:hAnsi="Garamond" w:cs="Leelawadee"/>
                <w:sz w:val="24"/>
                <w:szCs w:val="24"/>
              </w:rPr>
              <w:t>, 33</w:t>
            </w:r>
          </w:p>
        </w:tc>
        <w:tc>
          <w:tcPr>
            <w:tcW w:w="1886" w:type="dxa"/>
          </w:tcPr>
          <w:p w:rsidR="00625C61" w:rsidRPr="004D64F3" w:rsidRDefault="001A2986"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Mestre</w:t>
            </w:r>
          </w:p>
        </w:tc>
      </w:tr>
      <w:tr w:rsidR="001A2986" w:rsidRPr="004D64F3" w:rsidTr="0031224C">
        <w:tc>
          <w:tcPr>
            <w:tcW w:w="599" w:type="dxa"/>
          </w:tcPr>
          <w:p w:rsidR="001A2986" w:rsidRPr="004D64F3" w:rsidRDefault="001A2986"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725</w:t>
            </w:r>
          </w:p>
        </w:tc>
        <w:tc>
          <w:tcPr>
            <w:tcW w:w="1276" w:type="dxa"/>
          </w:tcPr>
          <w:p w:rsidR="001A2986" w:rsidRPr="004D64F3" w:rsidRDefault="001A2986"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Asilo Nido</w:t>
            </w:r>
          </w:p>
        </w:tc>
        <w:tc>
          <w:tcPr>
            <w:tcW w:w="2835" w:type="dxa"/>
          </w:tcPr>
          <w:p w:rsidR="001A2986" w:rsidRPr="004D64F3" w:rsidRDefault="001A2986"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Cappuccetto Rosso</w:t>
            </w:r>
          </w:p>
        </w:tc>
        <w:tc>
          <w:tcPr>
            <w:tcW w:w="2898" w:type="dxa"/>
          </w:tcPr>
          <w:p w:rsidR="001A2986" w:rsidRPr="004D64F3" w:rsidRDefault="001A2986"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Via Rossetti, 4</w:t>
            </w:r>
          </w:p>
        </w:tc>
        <w:tc>
          <w:tcPr>
            <w:tcW w:w="1886" w:type="dxa"/>
          </w:tcPr>
          <w:p w:rsidR="001A2986" w:rsidRPr="004D64F3" w:rsidRDefault="001A2986"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Marghera</w:t>
            </w:r>
          </w:p>
        </w:tc>
      </w:tr>
      <w:tr w:rsidR="001A2986" w:rsidRPr="004D64F3" w:rsidTr="0031224C">
        <w:tc>
          <w:tcPr>
            <w:tcW w:w="599" w:type="dxa"/>
          </w:tcPr>
          <w:p w:rsidR="001A2986" w:rsidRPr="004D64F3" w:rsidRDefault="001A2986"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726</w:t>
            </w:r>
          </w:p>
        </w:tc>
        <w:tc>
          <w:tcPr>
            <w:tcW w:w="1276" w:type="dxa"/>
          </w:tcPr>
          <w:p w:rsidR="001A2986" w:rsidRPr="004D64F3" w:rsidRDefault="001A2986"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Asilo Nido</w:t>
            </w:r>
          </w:p>
        </w:tc>
        <w:tc>
          <w:tcPr>
            <w:tcW w:w="2835" w:type="dxa"/>
          </w:tcPr>
          <w:p w:rsidR="001A2986" w:rsidRPr="004D64F3" w:rsidRDefault="001A2986"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Colibrì</w:t>
            </w:r>
          </w:p>
        </w:tc>
        <w:tc>
          <w:tcPr>
            <w:tcW w:w="2898" w:type="dxa"/>
          </w:tcPr>
          <w:p w:rsidR="001A2986" w:rsidRPr="004D64F3" w:rsidRDefault="001A2986"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 xml:space="preserve">Via </w:t>
            </w:r>
            <w:proofErr w:type="spellStart"/>
            <w:r w:rsidRPr="004D64F3">
              <w:rPr>
                <w:rFonts w:ascii="Garamond" w:hAnsi="Garamond" w:cs="Leelawadee"/>
                <w:sz w:val="24"/>
                <w:szCs w:val="24"/>
              </w:rPr>
              <w:t>Scarsellini</w:t>
            </w:r>
            <w:proofErr w:type="spellEnd"/>
            <w:r w:rsidRPr="004D64F3">
              <w:rPr>
                <w:rFonts w:ascii="Garamond" w:hAnsi="Garamond" w:cs="Leelawadee"/>
                <w:sz w:val="24"/>
                <w:szCs w:val="24"/>
              </w:rPr>
              <w:t>, 36</w:t>
            </w:r>
          </w:p>
        </w:tc>
        <w:tc>
          <w:tcPr>
            <w:tcW w:w="1886" w:type="dxa"/>
          </w:tcPr>
          <w:p w:rsidR="001A2986" w:rsidRPr="004D64F3" w:rsidRDefault="001A2986"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Marghera</w:t>
            </w:r>
          </w:p>
        </w:tc>
      </w:tr>
      <w:tr w:rsidR="008031F4" w:rsidRPr="004D64F3" w:rsidTr="0031224C">
        <w:tc>
          <w:tcPr>
            <w:tcW w:w="599" w:type="dxa"/>
          </w:tcPr>
          <w:p w:rsidR="001A2986" w:rsidRPr="004D64F3" w:rsidRDefault="001A2986"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727</w:t>
            </w:r>
          </w:p>
        </w:tc>
        <w:tc>
          <w:tcPr>
            <w:tcW w:w="1276" w:type="dxa"/>
          </w:tcPr>
          <w:p w:rsidR="008031F4" w:rsidRPr="004D64F3" w:rsidRDefault="001A2986"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Asilo Nido</w:t>
            </w:r>
          </w:p>
        </w:tc>
        <w:tc>
          <w:tcPr>
            <w:tcW w:w="2835" w:type="dxa"/>
          </w:tcPr>
          <w:p w:rsidR="008031F4" w:rsidRPr="004D64F3" w:rsidRDefault="001A2986"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Girasole</w:t>
            </w:r>
          </w:p>
        </w:tc>
        <w:tc>
          <w:tcPr>
            <w:tcW w:w="2898" w:type="dxa"/>
          </w:tcPr>
          <w:p w:rsidR="008031F4" w:rsidRPr="004D64F3" w:rsidRDefault="001A2986"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Piazzale Sirtori, 6/A</w:t>
            </w:r>
          </w:p>
        </w:tc>
        <w:tc>
          <w:tcPr>
            <w:tcW w:w="1886" w:type="dxa"/>
          </w:tcPr>
          <w:p w:rsidR="008031F4" w:rsidRPr="004D64F3" w:rsidRDefault="001A2986"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Marghera</w:t>
            </w:r>
          </w:p>
        </w:tc>
      </w:tr>
      <w:tr w:rsidR="001A2986" w:rsidRPr="004D64F3" w:rsidTr="0031224C">
        <w:tc>
          <w:tcPr>
            <w:tcW w:w="599" w:type="dxa"/>
          </w:tcPr>
          <w:p w:rsidR="001A2986" w:rsidRPr="004D64F3" w:rsidRDefault="001A2986"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728</w:t>
            </w:r>
          </w:p>
        </w:tc>
        <w:tc>
          <w:tcPr>
            <w:tcW w:w="1276" w:type="dxa"/>
          </w:tcPr>
          <w:p w:rsidR="001A2986" w:rsidRPr="004D64F3" w:rsidRDefault="001A2986"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Asilo Nido</w:t>
            </w:r>
          </w:p>
        </w:tc>
        <w:tc>
          <w:tcPr>
            <w:tcW w:w="2835" w:type="dxa"/>
          </w:tcPr>
          <w:p w:rsidR="001A2986" w:rsidRPr="004D64F3" w:rsidRDefault="001A2986"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Pineta</w:t>
            </w:r>
          </w:p>
        </w:tc>
        <w:tc>
          <w:tcPr>
            <w:tcW w:w="2898" w:type="dxa"/>
          </w:tcPr>
          <w:p w:rsidR="001A2986" w:rsidRPr="004D64F3" w:rsidRDefault="001A2986"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 xml:space="preserve">Vi S. Maria </w:t>
            </w:r>
            <w:proofErr w:type="spellStart"/>
            <w:r w:rsidRPr="004D64F3">
              <w:rPr>
                <w:rFonts w:ascii="Garamond" w:hAnsi="Garamond" w:cs="Leelawadee"/>
                <w:sz w:val="24"/>
                <w:szCs w:val="24"/>
              </w:rPr>
              <w:t>Goretti</w:t>
            </w:r>
            <w:proofErr w:type="spellEnd"/>
            <w:r w:rsidRPr="004D64F3">
              <w:rPr>
                <w:rFonts w:ascii="Garamond" w:hAnsi="Garamond" w:cs="Leelawadee"/>
                <w:sz w:val="24"/>
                <w:szCs w:val="24"/>
              </w:rPr>
              <w:t>, 1</w:t>
            </w:r>
          </w:p>
        </w:tc>
        <w:tc>
          <w:tcPr>
            <w:tcW w:w="1886" w:type="dxa"/>
          </w:tcPr>
          <w:p w:rsidR="001A2986" w:rsidRPr="004D64F3" w:rsidRDefault="001A2986"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Carpenedo</w:t>
            </w:r>
          </w:p>
        </w:tc>
      </w:tr>
      <w:tr w:rsidR="001A2986" w:rsidRPr="004D64F3" w:rsidTr="0031224C">
        <w:tc>
          <w:tcPr>
            <w:tcW w:w="599" w:type="dxa"/>
          </w:tcPr>
          <w:p w:rsidR="001A2986" w:rsidRPr="004D64F3" w:rsidRDefault="001A2986"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729</w:t>
            </w:r>
          </w:p>
        </w:tc>
        <w:tc>
          <w:tcPr>
            <w:tcW w:w="1276" w:type="dxa"/>
          </w:tcPr>
          <w:p w:rsidR="001A2986" w:rsidRPr="004D64F3" w:rsidRDefault="001A2986"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Asilo Nido</w:t>
            </w:r>
          </w:p>
        </w:tc>
        <w:tc>
          <w:tcPr>
            <w:tcW w:w="2835" w:type="dxa"/>
          </w:tcPr>
          <w:p w:rsidR="001A2986" w:rsidRPr="004D64F3" w:rsidRDefault="001A2986"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S. Pietro in Volta</w:t>
            </w:r>
          </w:p>
        </w:tc>
        <w:tc>
          <w:tcPr>
            <w:tcW w:w="2898" w:type="dxa"/>
          </w:tcPr>
          <w:p w:rsidR="001A2986" w:rsidRPr="004D64F3" w:rsidRDefault="001A2986"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 xml:space="preserve">Via dei </w:t>
            </w:r>
            <w:proofErr w:type="spellStart"/>
            <w:r w:rsidRPr="004D64F3">
              <w:rPr>
                <w:rFonts w:ascii="Garamond" w:hAnsi="Garamond" w:cs="Leelawadee"/>
                <w:sz w:val="24"/>
                <w:szCs w:val="24"/>
              </w:rPr>
              <w:t>Bota</w:t>
            </w:r>
            <w:proofErr w:type="spellEnd"/>
            <w:r w:rsidRPr="004D64F3">
              <w:rPr>
                <w:rFonts w:ascii="Garamond" w:hAnsi="Garamond" w:cs="Leelawadee"/>
                <w:sz w:val="24"/>
                <w:szCs w:val="24"/>
              </w:rPr>
              <w:t>, 323/H</w:t>
            </w:r>
          </w:p>
        </w:tc>
        <w:tc>
          <w:tcPr>
            <w:tcW w:w="1886" w:type="dxa"/>
          </w:tcPr>
          <w:p w:rsidR="001A2986" w:rsidRPr="004D64F3" w:rsidRDefault="001A2986"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Pellestrina</w:t>
            </w:r>
            <w:r w:rsidR="003B4131" w:rsidRPr="004D64F3">
              <w:rPr>
                <w:rFonts w:ascii="Garamond" w:hAnsi="Garamond" w:cs="Leelawadee"/>
                <w:sz w:val="24"/>
                <w:szCs w:val="24"/>
              </w:rPr>
              <w:t xml:space="preserve"> (*)</w:t>
            </w:r>
          </w:p>
        </w:tc>
      </w:tr>
    </w:tbl>
    <w:p w:rsidR="001E56E8" w:rsidRPr="004D64F3" w:rsidRDefault="001E56E8" w:rsidP="00135DD3">
      <w:pPr>
        <w:pStyle w:val="Nessunaspaziatura"/>
        <w:spacing w:line="276" w:lineRule="auto"/>
        <w:jc w:val="both"/>
        <w:rPr>
          <w:rFonts w:ascii="Garamond" w:hAnsi="Garamond" w:cs="Leelawadee"/>
          <w:sz w:val="24"/>
          <w:szCs w:val="24"/>
        </w:rPr>
      </w:pPr>
    </w:p>
    <w:p w:rsidR="001E56E8" w:rsidRPr="004D64F3" w:rsidRDefault="001E56E8" w:rsidP="004D64F3">
      <w:pPr>
        <w:pStyle w:val="Nessunaspaziatura"/>
        <w:spacing w:line="276" w:lineRule="auto"/>
        <w:ind w:left="360"/>
        <w:jc w:val="both"/>
        <w:rPr>
          <w:rFonts w:ascii="Garamond" w:hAnsi="Garamond" w:cs="Leelawadee"/>
          <w:b/>
          <w:sz w:val="24"/>
          <w:szCs w:val="24"/>
        </w:rPr>
      </w:pPr>
    </w:p>
    <w:tbl>
      <w:tblPr>
        <w:tblStyle w:val="Grigliatabella"/>
        <w:tblW w:w="0" w:type="auto"/>
        <w:tblInd w:w="360" w:type="dxa"/>
        <w:tblLook w:val="04A0" w:firstRow="1" w:lastRow="0" w:firstColumn="1" w:lastColumn="0" w:noHBand="0" w:noVBand="1"/>
      </w:tblPr>
      <w:tblGrid>
        <w:gridCol w:w="599"/>
        <w:gridCol w:w="1276"/>
        <w:gridCol w:w="2835"/>
        <w:gridCol w:w="2885"/>
        <w:gridCol w:w="1899"/>
      </w:tblGrid>
      <w:tr w:rsidR="001E56E8" w:rsidRPr="004D64F3" w:rsidTr="0031224C">
        <w:trPr>
          <w:trHeight w:val="369"/>
        </w:trPr>
        <w:tc>
          <w:tcPr>
            <w:tcW w:w="599" w:type="dxa"/>
          </w:tcPr>
          <w:p w:rsidR="001E56E8" w:rsidRPr="004D64F3" w:rsidRDefault="001E56E8" w:rsidP="004D64F3">
            <w:pPr>
              <w:pStyle w:val="Nessunaspaziatura"/>
              <w:spacing w:line="276" w:lineRule="auto"/>
              <w:jc w:val="both"/>
              <w:rPr>
                <w:rFonts w:ascii="Garamond" w:hAnsi="Garamond" w:cs="Leelawadee"/>
                <w:b/>
                <w:sz w:val="24"/>
                <w:szCs w:val="24"/>
              </w:rPr>
            </w:pPr>
            <w:r w:rsidRPr="004D64F3">
              <w:rPr>
                <w:rFonts w:ascii="Garamond" w:hAnsi="Garamond" w:cs="Leelawadee"/>
                <w:b/>
                <w:sz w:val="24"/>
                <w:szCs w:val="24"/>
              </w:rPr>
              <w:t>N</w:t>
            </w:r>
          </w:p>
        </w:tc>
        <w:tc>
          <w:tcPr>
            <w:tcW w:w="1276" w:type="dxa"/>
          </w:tcPr>
          <w:p w:rsidR="001E56E8" w:rsidRPr="004D64F3" w:rsidRDefault="001E56E8" w:rsidP="004D64F3">
            <w:pPr>
              <w:pStyle w:val="Nessunaspaziatura"/>
              <w:spacing w:line="276" w:lineRule="auto"/>
              <w:jc w:val="both"/>
              <w:rPr>
                <w:rFonts w:ascii="Garamond" w:hAnsi="Garamond" w:cs="Leelawadee"/>
                <w:b/>
                <w:sz w:val="24"/>
                <w:szCs w:val="24"/>
              </w:rPr>
            </w:pPr>
            <w:r w:rsidRPr="004D64F3">
              <w:rPr>
                <w:rFonts w:ascii="Garamond" w:hAnsi="Garamond" w:cs="Leelawadee"/>
                <w:b/>
                <w:sz w:val="24"/>
                <w:szCs w:val="24"/>
              </w:rPr>
              <w:t>SCUOLA</w:t>
            </w:r>
          </w:p>
        </w:tc>
        <w:tc>
          <w:tcPr>
            <w:tcW w:w="2835" w:type="dxa"/>
          </w:tcPr>
          <w:p w:rsidR="001E56E8" w:rsidRPr="004D64F3" w:rsidRDefault="001E56E8" w:rsidP="004D64F3">
            <w:pPr>
              <w:pStyle w:val="Nessunaspaziatura"/>
              <w:spacing w:line="276" w:lineRule="auto"/>
              <w:jc w:val="both"/>
              <w:rPr>
                <w:rFonts w:ascii="Garamond" w:hAnsi="Garamond" w:cs="Leelawadee"/>
                <w:b/>
                <w:sz w:val="24"/>
                <w:szCs w:val="24"/>
              </w:rPr>
            </w:pPr>
            <w:r w:rsidRPr="004D64F3">
              <w:rPr>
                <w:rFonts w:ascii="Garamond" w:hAnsi="Garamond" w:cs="Leelawadee"/>
                <w:b/>
                <w:sz w:val="24"/>
                <w:szCs w:val="24"/>
              </w:rPr>
              <w:t>DENOMINAZIONE</w:t>
            </w:r>
          </w:p>
        </w:tc>
        <w:tc>
          <w:tcPr>
            <w:tcW w:w="2885" w:type="dxa"/>
          </w:tcPr>
          <w:p w:rsidR="001E56E8" w:rsidRPr="004D64F3" w:rsidRDefault="001E56E8" w:rsidP="004D64F3">
            <w:pPr>
              <w:pStyle w:val="Nessunaspaziatura"/>
              <w:spacing w:line="276" w:lineRule="auto"/>
              <w:jc w:val="both"/>
              <w:rPr>
                <w:rFonts w:ascii="Garamond" w:hAnsi="Garamond" w:cs="Leelawadee"/>
                <w:b/>
                <w:sz w:val="24"/>
                <w:szCs w:val="24"/>
              </w:rPr>
            </w:pPr>
            <w:r w:rsidRPr="004D64F3">
              <w:rPr>
                <w:rFonts w:ascii="Garamond" w:hAnsi="Garamond" w:cs="Leelawadee"/>
                <w:b/>
                <w:sz w:val="24"/>
                <w:szCs w:val="24"/>
              </w:rPr>
              <w:t>INDIRIZZO</w:t>
            </w:r>
          </w:p>
        </w:tc>
        <w:tc>
          <w:tcPr>
            <w:tcW w:w="1899" w:type="dxa"/>
          </w:tcPr>
          <w:p w:rsidR="001E56E8" w:rsidRPr="004D64F3" w:rsidRDefault="001E56E8" w:rsidP="004D64F3">
            <w:pPr>
              <w:pStyle w:val="Nessunaspaziatura"/>
              <w:spacing w:line="276" w:lineRule="auto"/>
              <w:jc w:val="both"/>
              <w:rPr>
                <w:rFonts w:ascii="Garamond" w:hAnsi="Garamond" w:cs="Leelawadee"/>
                <w:b/>
                <w:sz w:val="24"/>
                <w:szCs w:val="24"/>
              </w:rPr>
            </w:pPr>
            <w:r w:rsidRPr="004D64F3">
              <w:rPr>
                <w:rFonts w:ascii="Garamond" w:hAnsi="Garamond" w:cs="Leelawadee"/>
                <w:b/>
                <w:sz w:val="24"/>
                <w:szCs w:val="24"/>
              </w:rPr>
              <w:t>CITTA’</w:t>
            </w:r>
          </w:p>
        </w:tc>
      </w:tr>
      <w:tr w:rsidR="001E56E8" w:rsidRPr="004D64F3" w:rsidTr="0031224C">
        <w:tc>
          <w:tcPr>
            <w:tcW w:w="599" w:type="dxa"/>
          </w:tcPr>
          <w:p w:rsidR="001E56E8" w:rsidRPr="004D64F3" w:rsidRDefault="001E56E8"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503</w:t>
            </w:r>
          </w:p>
        </w:tc>
        <w:tc>
          <w:tcPr>
            <w:tcW w:w="1276" w:type="dxa"/>
          </w:tcPr>
          <w:p w:rsidR="001E56E8" w:rsidRPr="004D64F3" w:rsidRDefault="001E56E8"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Infanzia</w:t>
            </w:r>
          </w:p>
        </w:tc>
        <w:tc>
          <w:tcPr>
            <w:tcW w:w="2835" w:type="dxa"/>
          </w:tcPr>
          <w:p w:rsidR="001E56E8" w:rsidRPr="004D64F3" w:rsidRDefault="001E56E8"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 xml:space="preserve">N. Volpi </w:t>
            </w:r>
          </w:p>
        </w:tc>
        <w:tc>
          <w:tcPr>
            <w:tcW w:w="2885" w:type="dxa"/>
          </w:tcPr>
          <w:p w:rsidR="001E56E8" w:rsidRPr="004D64F3" w:rsidRDefault="001E56E8"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Piazza Mercato, 47</w:t>
            </w:r>
          </w:p>
        </w:tc>
        <w:tc>
          <w:tcPr>
            <w:tcW w:w="1899" w:type="dxa"/>
          </w:tcPr>
          <w:p w:rsidR="001E56E8"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Marghera</w:t>
            </w:r>
          </w:p>
        </w:tc>
      </w:tr>
      <w:tr w:rsidR="001E56E8" w:rsidRPr="004D64F3" w:rsidTr="0031224C">
        <w:tc>
          <w:tcPr>
            <w:tcW w:w="599" w:type="dxa"/>
          </w:tcPr>
          <w:p w:rsidR="001E56E8" w:rsidRPr="004D64F3" w:rsidRDefault="001E56E8"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504</w:t>
            </w:r>
          </w:p>
        </w:tc>
        <w:tc>
          <w:tcPr>
            <w:tcW w:w="1276" w:type="dxa"/>
          </w:tcPr>
          <w:p w:rsidR="001E56E8" w:rsidRPr="004D64F3" w:rsidRDefault="001E56E8"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Infanzia</w:t>
            </w:r>
          </w:p>
        </w:tc>
        <w:tc>
          <w:tcPr>
            <w:tcW w:w="2835" w:type="dxa"/>
          </w:tcPr>
          <w:p w:rsidR="001E56E8"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Regina Mundi / F.lli Stefani</w:t>
            </w:r>
          </w:p>
        </w:tc>
        <w:tc>
          <w:tcPr>
            <w:tcW w:w="2885" w:type="dxa"/>
          </w:tcPr>
          <w:p w:rsidR="001E56E8"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Via della Rinascita, 141</w:t>
            </w:r>
          </w:p>
        </w:tc>
        <w:tc>
          <w:tcPr>
            <w:tcW w:w="1899" w:type="dxa"/>
          </w:tcPr>
          <w:p w:rsidR="001E56E8"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Marghera</w:t>
            </w:r>
          </w:p>
        </w:tc>
      </w:tr>
      <w:tr w:rsidR="001E56E8" w:rsidRPr="004D64F3" w:rsidTr="0031224C">
        <w:tc>
          <w:tcPr>
            <w:tcW w:w="599" w:type="dxa"/>
          </w:tcPr>
          <w:p w:rsidR="001E56E8" w:rsidRPr="004D64F3" w:rsidRDefault="001E56E8"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506</w:t>
            </w:r>
          </w:p>
        </w:tc>
        <w:tc>
          <w:tcPr>
            <w:tcW w:w="1276" w:type="dxa"/>
          </w:tcPr>
          <w:p w:rsidR="001E56E8" w:rsidRPr="004D64F3" w:rsidRDefault="001E56E8"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Infanzia</w:t>
            </w:r>
          </w:p>
        </w:tc>
        <w:tc>
          <w:tcPr>
            <w:tcW w:w="2835" w:type="dxa"/>
          </w:tcPr>
          <w:p w:rsidR="001E56E8"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 xml:space="preserve">La Sorgente / Ca’ </w:t>
            </w:r>
            <w:proofErr w:type="spellStart"/>
            <w:r w:rsidRPr="004D64F3">
              <w:rPr>
                <w:rFonts w:ascii="Garamond" w:hAnsi="Garamond" w:cs="Leelawadee"/>
                <w:sz w:val="24"/>
                <w:szCs w:val="24"/>
              </w:rPr>
              <w:t>Brentelle</w:t>
            </w:r>
            <w:proofErr w:type="spellEnd"/>
          </w:p>
        </w:tc>
        <w:tc>
          <w:tcPr>
            <w:tcW w:w="2885" w:type="dxa"/>
          </w:tcPr>
          <w:p w:rsidR="001E56E8"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Via dell’Erba, 40</w:t>
            </w:r>
          </w:p>
        </w:tc>
        <w:tc>
          <w:tcPr>
            <w:tcW w:w="1899" w:type="dxa"/>
          </w:tcPr>
          <w:p w:rsidR="001E56E8"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Malcontenta</w:t>
            </w:r>
          </w:p>
        </w:tc>
      </w:tr>
      <w:tr w:rsidR="001E56E8" w:rsidRPr="004D64F3" w:rsidTr="0031224C">
        <w:tc>
          <w:tcPr>
            <w:tcW w:w="599" w:type="dxa"/>
          </w:tcPr>
          <w:p w:rsidR="001E56E8" w:rsidRPr="004D64F3" w:rsidRDefault="001E56E8"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502</w:t>
            </w:r>
          </w:p>
        </w:tc>
        <w:tc>
          <w:tcPr>
            <w:tcW w:w="1276" w:type="dxa"/>
          </w:tcPr>
          <w:p w:rsidR="001E56E8" w:rsidRPr="004D64F3" w:rsidRDefault="001E56E8"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Infanzia</w:t>
            </w:r>
          </w:p>
        </w:tc>
        <w:tc>
          <w:tcPr>
            <w:tcW w:w="2835" w:type="dxa"/>
          </w:tcPr>
          <w:p w:rsidR="001E56E8"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 xml:space="preserve">T. </w:t>
            </w:r>
            <w:proofErr w:type="spellStart"/>
            <w:r w:rsidRPr="004D64F3">
              <w:rPr>
                <w:rFonts w:ascii="Garamond" w:hAnsi="Garamond" w:cs="Leelawadee"/>
                <w:sz w:val="24"/>
                <w:szCs w:val="24"/>
              </w:rPr>
              <w:t>Vecellio</w:t>
            </w:r>
            <w:proofErr w:type="spellEnd"/>
          </w:p>
        </w:tc>
        <w:tc>
          <w:tcPr>
            <w:tcW w:w="2885" w:type="dxa"/>
          </w:tcPr>
          <w:p w:rsidR="001E56E8"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Via Cicognara, 6</w:t>
            </w:r>
          </w:p>
        </w:tc>
        <w:tc>
          <w:tcPr>
            <w:tcW w:w="1899" w:type="dxa"/>
          </w:tcPr>
          <w:p w:rsidR="001E56E8"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Mestre</w:t>
            </w:r>
          </w:p>
        </w:tc>
      </w:tr>
      <w:tr w:rsidR="001E56E8" w:rsidRPr="004D64F3" w:rsidTr="0031224C">
        <w:tc>
          <w:tcPr>
            <w:tcW w:w="599" w:type="dxa"/>
          </w:tcPr>
          <w:p w:rsidR="001E56E8" w:rsidRPr="004D64F3" w:rsidRDefault="001E56E8"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501</w:t>
            </w:r>
          </w:p>
        </w:tc>
        <w:tc>
          <w:tcPr>
            <w:tcW w:w="1276" w:type="dxa"/>
          </w:tcPr>
          <w:p w:rsidR="001E56E8" w:rsidRPr="004D64F3" w:rsidRDefault="001E56E8"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Infanzia</w:t>
            </w:r>
          </w:p>
        </w:tc>
        <w:tc>
          <w:tcPr>
            <w:tcW w:w="2835" w:type="dxa"/>
          </w:tcPr>
          <w:p w:rsidR="001E56E8"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Aquilone</w:t>
            </w:r>
          </w:p>
        </w:tc>
        <w:tc>
          <w:tcPr>
            <w:tcW w:w="2885" w:type="dxa"/>
          </w:tcPr>
          <w:p w:rsidR="001E56E8"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 xml:space="preserve">Via del </w:t>
            </w:r>
            <w:proofErr w:type="spellStart"/>
            <w:r w:rsidRPr="004D64F3">
              <w:rPr>
                <w:rFonts w:ascii="Garamond" w:hAnsi="Garamond" w:cs="Leelawadee"/>
                <w:sz w:val="24"/>
                <w:szCs w:val="24"/>
              </w:rPr>
              <w:t>Gazzato</w:t>
            </w:r>
            <w:proofErr w:type="spellEnd"/>
            <w:r w:rsidRPr="004D64F3">
              <w:rPr>
                <w:rFonts w:ascii="Garamond" w:hAnsi="Garamond" w:cs="Leelawadee"/>
                <w:sz w:val="24"/>
                <w:szCs w:val="24"/>
              </w:rPr>
              <w:t>, 2</w:t>
            </w:r>
          </w:p>
        </w:tc>
        <w:tc>
          <w:tcPr>
            <w:tcW w:w="1899" w:type="dxa"/>
          </w:tcPr>
          <w:p w:rsidR="001E56E8"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Mestre</w:t>
            </w:r>
          </w:p>
        </w:tc>
      </w:tr>
      <w:tr w:rsidR="001E56E8" w:rsidRPr="004D64F3" w:rsidTr="0031224C">
        <w:tc>
          <w:tcPr>
            <w:tcW w:w="599" w:type="dxa"/>
          </w:tcPr>
          <w:p w:rsidR="001E56E8" w:rsidRPr="004D64F3" w:rsidRDefault="001E56E8"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505</w:t>
            </w:r>
          </w:p>
        </w:tc>
        <w:tc>
          <w:tcPr>
            <w:tcW w:w="1276" w:type="dxa"/>
          </w:tcPr>
          <w:p w:rsidR="001E56E8" w:rsidRPr="004D64F3" w:rsidRDefault="001E56E8"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Infanzia</w:t>
            </w:r>
          </w:p>
        </w:tc>
        <w:tc>
          <w:tcPr>
            <w:tcW w:w="2835" w:type="dxa"/>
          </w:tcPr>
          <w:p w:rsidR="001E56E8"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 xml:space="preserve">S. </w:t>
            </w:r>
            <w:proofErr w:type="spellStart"/>
            <w:r w:rsidRPr="004D64F3">
              <w:rPr>
                <w:rFonts w:ascii="Garamond" w:hAnsi="Garamond" w:cs="Leelawadee"/>
                <w:sz w:val="24"/>
                <w:szCs w:val="24"/>
              </w:rPr>
              <w:t>Gori</w:t>
            </w:r>
            <w:proofErr w:type="spellEnd"/>
          </w:p>
        </w:tc>
        <w:tc>
          <w:tcPr>
            <w:tcW w:w="2885" w:type="dxa"/>
          </w:tcPr>
          <w:p w:rsidR="001E56E8"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 xml:space="preserve">Via </w:t>
            </w:r>
            <w:proofErr w:type="spellStart"/>
            <w:r w:rsidRPr="004D64F3">
              <w:rPr>
                <w:rFonts w:ascii="Garamond" w:hAnsi="Garamond" w:cs="Leelawadee"/>
                <w:sz w:val="24"/>
                <w:szCs w:val="24"/>
              </w:rPr>
              <w:t>Selvanese</w:t>
            </w:r>
            <w:proofErr w:type="spellEnd"/>
          </w:p>
        </w:tc>
        <w:tc>
          <w:tcPr>
            <w:tcW w:w="1899" w:type="dxa"/>
          </w:tcPr>
          <w:p w:rsidR="001E56E8"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Zelarino</w:t>
            </w:r>
          </w:p>
        </w:tc>
      </w:tr>
      <w:tr w:rsidR="001E56E8" w:rsidRPr="004D64F3" w:rsidTr="0031224C">
        <w:tc>
          <w:tcPr>
            <w:tcW w:w="599" w:type="dxa"/>
          </w:tcPr>
          <w:p w:rsidR="001E56E8" w:rsidRPr="004D64F3" w:rsidRDefault="001E56E8"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513</w:t>
            </w:r>
          </w:p>
        </w:tc>
        <w:tc>
          <w:tcPr>
            <w:tcW w:w="1276" w:type="dxa"/>
          </w:tcPr>
          <w:p w:rsidR="001E56E8" w:rsidRPr="004D64F3" w:rsidRDefault="001E56E8"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Infanzia</w:t>
            </w:r>
          </w:p>
        </w:tc>
        <w:tc>
          <w:tcPr>
            <w:tcW w:w="2835" w:type="dxa"/>
          </w:tcPr>
          <w:p w:rsidR="001E56E8"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 xml:space="preserve">S. Elena </w:t>
            </w:r>
          </w:p>
        </w:tc>
        <w:tc>
          <w:tcPr>
            <w:tcW w:w="2885" w:type="dxa"/>
          </w:tcPr>
          <w:p w:rsidR="001E56E8"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Viale XXIV Maggio, 16</w:t>
            </w:r>
          </w:p>
        </w:tc>
        <w:tc>
          <w:tcPr>
            <w:tcW w:w="1899" w:type="dxa"/>
          </w:tcPr>
          <w:p w:rsidR="001E56E8"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Venezia</w:t>
            </w:r>
          </w:p>
        </w:tc>
      </w:tr>
      <w:tr w:rsidR="0031224C" w:rsidRPr="004D64F3" w:rsidTr="0031224C">
        <w:tc>
          <w:tcPr>
            <w:tcW w:w="599" w:type="dxa"/>
          </w:tcPr>
          <w:p w:rsidR="0031224C"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514</w:t>
            </w:r>
          </w:p>
        </w:tc>
        <w:tc>
          <w:tcPr>
            <w:tcW w:w="1276" w:type="dxa"/>
          </w:tcPr>
          <w:p w:rsidR="0031224C"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Infanzia</w:t>
            </w:r>
          </w:p>
        </w:tc>
        <w:tc>
          <w:tcPr>
            <w:tcW w:w="2835" w:type="dxa"/>
          </w:tcPr>
          <w:p w:rsidR="0031224C"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Duca d’Aosta</w:t>
            </w:r>
          </w:p>
        </w:tc>
        <w:tc>
          <w:tcPr>
            <w:tcW w:w="2885" w:type="dxa"/>
          </w:tcPr>
          <w:p w:rsidR="0031224C"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 xml:space="preserve">S. Eufemia, 373/R </w:t>
            </w:r>
          </w:p>
        </w:tc>
        <w:tc>
          <w:tcPr>
            <w:tcW w:w="1899" w:type="dxa"/>
          </w:tcPr>
          <w:p w:rsidR="0031224C"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Giudecca Venezia</w:t>
            </w:r>
          </w:p>
        </w:tc>
      </w:tr>
      <w:tr w:rsidR="0031224C" w:rsidRPr="004D64F3" w:rsidTr="0031224C">
        <w:tc>
          <w:tcPr>
            <w:tcW w:w="599" w:type="dxa"/>
          </w:tcPr>
          <w:p w:rsidR="0031224C"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515</w:t>
            </w:r>
          </w:p>
        </w:tc>
        <w:tc>
          <w:tcPr>
            <w:tcW w:w="1276" w:type="dxa"/>
          </w:tcPr>
          <w:p w:rsidR="0031224C"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Infanzia</w:t>
            </w:r>
          </w:p>
        </w:tc>
        <w:tc>
          <w:tcPr>
            <w:tcW w:w="2835" w:type="dxa"/>
          </w:tcPr>
          <w:p w:rsidR="0031224C"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S. Francesco</w:t>
            </w:r>
          </w:p>
        </w:tc>
        <w:tc>
          <w:tcPr>
            <w:tcW w:w="2885" w:type="dxa"/>
          </w:tcPr>
          <w:p w:rsidR="0031224C"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Calle Michelangelo, 54/N</w:t>
            </w:r>
          </w:p>
        </w:tc>
        <w:tc>
          <w:tcPr>
            <w:tcW w:w="1899" w:type="dxa"/>
          </w:tcPr>
          <w:p w:rsidR="0031224C"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Giudecca Venezia</w:t>
            </w:r>
          </w:p>
        </w:tc>
      </w:tr>
      <w:tr w:rsidR="0031224C" w:rsidRPr="004D64F3" w:rsidTr="0031224C">
        <w:tc>
          <w:tcPr>
            <w:tcW w:w="599" w:type="dxa"/>
          </w:tcPr>
          <w:p w:rsidR="0031224C"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516</w:t>
            </w:r>
          </w:p>
        </w:tc>
        <w:tc>
          <w:tcPr>
            <w:tcW w:w="1276" w:type="dxa"/>
          </w:tcPr>
          <w:p w:rsidR="0031224C"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Infanzia</w:t>
            </w:r>
          </w:p>
        </w:tc>
        <w:tc>
          <w:tcPr>
            <w:tcW w:w="2835" w:type="dxa"/>
          </w:tcPr>
          <w:p w:rsidR="0031224C"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S. Girolamo</w:t>
            </w:r>
          </w:p>
        </w:tc>
        <w:tc>
          <w:tcPr>
            <w:tcW w:w="2885" w:type="dxa"/>
          </w:tcPr>
          <w:p w:rsidR="0031224C" w:rsidRPr="004D64F3" w:rsidRDefault="0031224C" w:rsidP="004D64F3">
            <w:pPr>
              <w:pStyle w:val="Nessunaspaziatura"/>
              <w:spacing w:line="276" w:lineRule="auto"/>
              <w:jc w:val="both"/>
              <w:rPr>
                <w:rFonts w:ascii="Garamond" w:hAnsi="Garamond" w:cs="Leelawadee"/>
                <w:sz w:val="24"/>
                <w:szCs w:val="24"/>
              </w:rPr>
            </w:pPr>
            <w:proofErr w:type="spellStart"/>
            <w:r w:rsidRPr="004D64F3">
              <w:rPr>
                <w:rFonts w:ascii="Garamond" w:hAnsi="Garamond" w:cs="Leelawadee"/>
                <w:sz w:val="24"/>
                <w:szCs w:val="24"/>
              </w:rPr>
              <w:t>Cannaregio</w:t>
            </w:r>
            <w:proofErr w:type="spellEnd"/>
            <w:r w:rsidRPr="004D64F3">
              <w:rPr>
                <w:rFonts w:ascii="Garamond" w:hAnsi="Garamond" w:cs="Leelawadee"/>
                <w:sz w:val="24"/>
                <w:szCs w:val="24"/>
              </w:rPr>
              <w:t>, 3022</w:t>
            </w:r>
          </w:p>
        </w:tc>
        <w:tc>
          <w:tcPr>
            <w:tcW w:w="1899" w:type="dxa"/>
          </w:tcPr>
          <w:p w:rsidR="0031224C"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Venezia</w:t>
            </w:r>
          </w:p>
        </w:tc>
      </w:tr>
      <w:tr w:rsidR="0031224C" w:rsidRPr="004D64F3" w:rsidTr="0031224C">
        <w:tc>
          <w:tcPr>
            <w:tcW w:w="599" w:type="dxa"/>
          </w:tcPr>
          <w:p w:rsidR="0031224C"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517</w:t>
            </w:r>
          </w:p>
        </w:tc>
        <w:tc>
          <w:tcPr>
            <w:tcW w:w="1276" w:type="dxa"/>
          </w:tcPr>
          <w:p w:rsidR="0031224C"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Infanzia</w:t>
            </w:r>
          </w:p>
        </w:tc>
        <w:tc>
          <w:tcPr>
            <w:tcW w:w="2835" w:type="dxa"/>
          </w:tcPr>
          <w:p w:rsidR="0031224C" w:rsidRPr="004D64F3" w:rsidRDefault="0031224C" w:rsidP="004D64F3">
            <w:pPr>
              <w:pStyle w:val="Nessunaspaziatura"/>
              <w:spacing w:line="276" w:lineRule="auto"/>
              <w:jc w:val="both"/>
              <w:rPr>
                <w:rFonts w:ascii="Garamond" w:hAnsi="Garamond" w:cs="Leelawadee"/>
                <w:sz w:val="24"/>
                <w:szCs w:val="24"/>
              </w:rPr>
            </w:pPr>
            <w:proofErr w:type="spellStart"/>
            <w:r w:rsidRPr="004D64F3">
              <w:rPr>
                <w:rFonts w:ascii="Garamond" w:hAnsi="Garamond" w:cs="Leelawadee"/>
                <w:sz w:val="24"/>
                <w:szCs w:val="24"/>
              </w:rPr>
              <w:t>Comparetti</w:t>
            </w:r>
            <w:proofErr w:type="spellEnd"/>
          </w:p>
        </w:tc>
        <w:tc>
          <w:tcPr>
            <w:tcW w:w="2885" w:type="dxa"/>
          </w:tcPr>
          <w:p w:rsidR="0031224C" w:rsidRPr="004D64F3" w:rsidRDefault="0031224C" w:rsidP="004D64F3">
            <w:pPr>
              <w:pStyle w:val="Nessunaspaziatura"/>
              <w:spacing w:line="276" w:lineRule="auto"/>
              <w:jc w:val="both"/>
              <w:rPr>
                <w:rFonts w:ascii="Garamond" w:hAnsi="Garamond" w:cs="Leelawadee"/>
                <w:sz w:val="24"/>
                <w:szCs w:val="24"/>
              </w:rPr>
            </w:pPr>
            <w:proofErr w:type="spellStart"/>
            <w:r w:rsidRPr="004D64F3">
              <w:rPr>
                <w:rFonts w:ascii="Garamond" w:hAnsi="Garamond" w:cs="Leelawadee"/>
                <w:sz w:val="24"/>
                <w:szCs w:val="24"/>
              </w:rPr>
              <w:t>Cannaregio</w:t>
            </w:r>
            <w:proofErr w:type="spellEnd"/>
            <w:r w:rsidRPr="004D64F3">
              <w:rPr>
                <w:rFonts w:ascii="Garamond" w:hAnsi="Garamond" w:cs="Leelawadee"/>
                <w:sz w:val="24"/>
                <w:szCs w:val="24"/>
              </w:rPr>
              <w:t>, 1178</w:t>
            </w:r>
          </w:p>
        </w:tc>
        <w:tc>
          <w:tcPr>
            <w:tcW w:w="1899" w:type="dxa"/>
          </w:tcPr>
          <w:p w:rsidR="0031224C"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Venezia</w:t>
            </w:r>
          </w:p>
        </w:tc>
      </w:tr>
      <w:tr w:rsidR="0031224C" w:rsidRPr="004D64F3" w:rsidTr="0031224C">
        <w:tc>
          <w:tcPr>
            <w:tcW w:w="599" w:type="dxa"/>
          </w:tcPr>
          <w:p w:rsidR="0031224C"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518</w:t>
            </w:r>
          </w:p>
        </w:tc>
        <w:tc>
          <w:tcPr>
            <w:tcW w:w="1276" w:type="dxa"/>
          </w:tcPr>
          <w:p w:rsidR="0031224C"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Infanzia</w:t>
            </w:r>
          </w:p>
        </w:tc>
        <w:tc>
          <w:tcPr>
            <w:tcW w:w="2835" w:type="dxa"/>
          </w:tcPr>
          <w:p w:rsidR="0031224C"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 xml:space="preserve">Ex </w:t>
            </w:r>
            <w:proofErr w:type="spellStart"/>
            <w:r w:rsidRPr="004D64F3">
              <w:rPr>
                <w:rFonts w:ascii="Garamond" w:hAnsi="Garamond" w:cs="Leelawadee"/>
                <w:sz w:val="24"/>
                <w:szCs w:val="24"/>
              </w:rPr>
              <w:t>Gil</w:t>
            </w:r>
            <w:proofErr w:type="spellEnd"/>
            <w:r w:rsidRPr="004D64F3">
              <w:rPr>
                <w:rFonts w:ascii="Garamond" w:hAnsi="Garamond" w:cs="Leelawadee"/>
                <w:sz w:val="24"/>
                <w:szCs w:val="24"/>
              </w:rPr>
              <w:t xml:space="preserve"> – Diego Valeri</w:t>
            </w:r>
          </w:p>
        </w:tc>
        <w:tc>
          <w:tcPr>
            <w:tcW w:w="2885" w:type="dxa"/>
          </w:tcPr>
          <w:p w:rsidR="0031224C"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 xml:space="preserve">Fondamenta </w:t>
            </w:r>
            <w:proofErr w:type="spellStart"/>
            <w:r w:rsidRPr="004D64F3">
              <w:rPr>
                <w:rFonts w:ascii="Garamond" w:hAnsi="Garamond" w:cs="Leelawadee"/>
                <w:sz w:val="24"/>
                <w:szCs w:val="24"/>
              </w:rPr>
              <w:t>Cereri</w:t>
            </w:r>
            <w:proofErr w:type="spellEnd"/>
            <w:r w:rsidRPr="004D64F3">
              <w:rPr>
                <w:rFonts w:ascii="Garamond" w:hAnsi="Garamond" w:cs="Leelawadee"/>
                <w:sz w:val="24"/>
                <w:szCs w:val="24"/>
              </w:rPr>
              <w:t>, 2447/I</w:t>
            </w:r>
          </w:p>
        </w:tc>
        <w:tc>
          <w:tcPr>
            <w:tcW w:w="1899" w:type="dxa"/>
          </w:tcPr>
          <w:p w:rsidR="0031224C"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Venezia</w:t>
            </w:r>
          </w:p>
        </w:tc>
      </w:tr>
      <w:tr w:rsidR="0031224C" w:rsidRPr="004D64F3" w:rsidTr="0031224C">
        <w:tc>
          <w:tcPr>
            <w:tcW w:w="599" w:type="dxa"/>
          </w:tcPr>
          <w:p w:rsidR="0031224C"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519</w:t>
            </w:r>
          </w:p>
        </w:tc>
        <w:tc>
          <w:tcPr>
            <w:tcW w:w="1276" w:type="dxa"/>
          </w:tcPr>
          <w:p w:rsidR="0031224C"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Infanzia</w:t>
            </w:r>
          </w:p>
        </w:tc>
        <w:tc>
          <w:tcPr>
            <w:tcW w:w="2835" w:type="dxa"/>
          </w:tcPr>
          <w:p w:rsidR="0031224C"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 xml:space="preserve">XXV Aprile – Sacca </w:t>
            </w:r>
            <w:proofErr w:type="spellStart"/>
            <w:r w:rsidRPr="004D64F3">
              <w:rPr>
                <w:rFonts w:ascii="Garamond" w:hAnsi="Garamond" w:cs="Leelawadee"/>
                <w:sz w:val="24"/>
                <w:szCs w:val="24"/>
              </w:rPr>
              <w:t>Fisola</w:t>
            </w:r>
            <w:proofErr w:type="spellEnd"/>
          </w:p>
        </w:tc>
        <w:tc>
          <w:tcPr>
            <w:tcW w:w="2885" w:type="dxa"/>
          </w:tcPr>
          <w:p w:rsidR="0031224C"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 xml:space="preserve">Calla </w:t>
            </w:r>
            <w:proofErr w:type="spellStart"/>
            <w:r w:rsidRPr="004D64F3">
              <w:rPr>
                <w:rFonts w:ascii="Garamond" w:hAnsi="Garamond" w:cs="Leelawadee"/>
                <w:sz w:val="24"/>
                <w:szCs w:val="24"/>
              </w:rPr>
              <w:t>Lavraneri</w:t>
            </w:r>
            <w:proofErr w:type="spellEnd"/>
            <w:r w:rsidRPr="004D64F3">
              <w:rPr>
                <w:rFonts w:ascii="Garamond" w:hAnsi="Garamond" w:cs="Leelawadee"/>
                <w:sz w:val="24"/>
                <w:szCs w:val="24"/>
              </w:rPr>
              <w:t>, 3</w:t>
            </w:r>
          </w:p>
        </w:tc>
        <w:tc>
          <w:tcPr>
            <w:tcW w:w="1899" w:type="dxa"/>
          </w:tcPr>
          <w:p w:rsidR="0031224C"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Venezia</w:t>
            </w:r>
          </w:p>
        </w:tc>
      </w:tr>
      <w:tr w:rsidR="0031224C" w:rsidRPr="004D64F3" w:rsidTr="0031224C">
        <w:tc>
          <w:tcPr>
            <w:tcW w:w="599" w:type="dxa"/>
          </w:tcPr>
          <w:p w:rsidR="0031224C"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520</w:t>
            </w:r>
          </w:p>
        </w:tc>
        <w:tc>
          <w:tcPr>
            <w:tcW w:w="1276" w:type="dxa"/>
          </w:tcPr>
          <w:p w:rsidR="0031224C"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Infanzia</w:t>
            </w:r>
          </w:p>
        </w:tc>
        <w:tc>
          <w:tcPr>
            <w:tcW w:w="2835" w:type="dxa"/>
          </w:tcPr>
          <w:p w:rsidR="0031224C"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S. Teresa</w:t>
            </w:r>
          </w:p>
        </w:tc>
        <w:tc>
          <w:tcPr>
            <w:tcW w:w="2885" w:type="dxa"/>
          </w:tcPr>
          <w:p w:rsidR="0031224C" w:rsidRPr="004D64F3" w:rsidRDefault="0031224C" w:rsidP="004D64F3">
            <w:pPr>
              <w:pStyle w:val="Nessunaspaziatura"/>
              <w:spacing w:line="276" w:lineRule="auto"/>
              <w:jc w:val="both"/>
              <w:rPr>
                <w:rFonts w:ascii="Garamond" w:hAnsi="Garamond" w:cs="Leelawadee"/>
                <w:sz w:val="24"/>
                <w:szCs w:val="24"/>
              </w:rPr>
            </w:pPr>
            <w:proofErr w:type="spellStart"/>
            <w:r w:rsidRPr="004D64F3">
              <w:rPr>
                <w:rFonts w:ascii="Garamond" w:hAnsi="Garamond" w:cs="Leelawadee"/>
                <w:sz w:val="24"/>
                <w:szCs w:val="24"/>
              </w:rPr>
              <w:t>Dorsoduro</w:t>
            </w:r>
            <w:proofErr w:type="spellEnd"/>
            <w:r w:rsidRPr="004D64F3">
              <w:rPr>
                <w:rFonts w:ascii="Garamond" w:hAnsi="Garamond" w:cs="Leelawadee"/>
                <w:sz w:val="24"/>
                <w:szCs w:val="24"/>
              </w:rPr>
              <w:t>, 2207</w:t>
            </w:r>
          </w:p>
        </w:tc>
        <w:tc>
          <w:tcPr>
            <w:tcW w:w="1899" w:type="dxa"/>
          </w:tcPr>
          <w:p w:rsidR="0031224C"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Giudecca Venezia</w:t>
            </w:r>
          </w:p>
        </w:tc>
      </w:tr>
      <w:tr w:rsidR="0031224C" w:rsidRPr="004D64F3" w:rsidTr="0031224C">
        <w:tc>
          <w:tcPr>
            <w:tcW w:w="599" w:type="dxa"/>
          </w:tcPr>
          <w:p w:rsidR="0031224C"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507</w:t>
            </w:r>
          </w:p>
        </w:tc>
        <w:tc>
          <w:tcPr>
            <w:tcW w:w="1276" w:type="dxa"/>
          </w:tcPr>
          <w:p w:rsidR="0031224C"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Infanzia</w:t>
            </w:r>
          </w:p>
        </w:tc>
        <w:tc>
          <w:tcPr>
            <w:tcW w:w="2835" w:type="dxa"/>
          </w:tcPr>
          <w:p w:rsidR="0031224C" w:rsidRPr="004D64F3" w:rsidRDefault="0031224C" w:rsidP="004D64F3">
            <w:pPr>
              <w:pStyle w:val="Nessunaspaziatura"/>
              <w:spacing w:line="276" w:lineRule="auto"/>
              <w:jc w:val="both"/>
              <w:rPr>
                <w:rFonts w:ascii="Garamond" w:hAnsi="Garamond" w:cs="Leelawadee"/>
                <w:sz w:val="24"/>
                <w:szCs w:val="24"/>
              </w:rPr>
            </w:pPr>
            <w:proofErr w:type="spellStart"/>
            <w:r w:rsidRPr="004D64F3">
              <w:rPr>
                <w:rFonts w:ascii="Garamond" w:hAnsi="Garamond" w:cs="Leelawadee"/>
                <w:sz w:val="24"/>
                <w:szCs w:val="24"/>
              </w:rPr>
              <w:t>A.Gabelli</w:t>
            </w:r>
            <w:proofErr w:type="spellEnd"/>
            <w:r w:rsidRPr="004D64F3">
              <w:rPr>
                <w:rFonts w:ascii="Garamond" w:hAnsi="Garamond" w:cs="Leelawadee"/>
                <w:sz w:val="24"/>
                <w:szCs w:val="24"/>
              </w:rPr>
              <w:t xml:space="preserve"> </w:t>
            </w:r>
          </w:p>
        </w:tc>
        <w:tc>
          <w:tcPr>
            <w:tcW w:w="2885" w:type="dxa"/>
          </w:tcPr>
          <w:p w:rsidR="0031224C"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Via S. Gallo, 32</w:t>
            </w:r>
          </w:p>
        </w:tc>
        <w:tc>
          <w:tcPr>
            <w:tcW w:w="1899" w:type="dxa"/>
          </w:tcPr>
          <w:p w:rsidR="0031224C"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Lido di Venezia</w:t>
            </w:r>
          </w:p>
        </w:tc>
      </w:tr>
      <w:tr w:rsidR="0031224C" w:rsidRPr="004D64F3" w:rsidTr="0031224C">
        <w:tc>
          <w:tcPr>
            <w:tcW w:w="599" w:type="dxa"/>
          </w:tcPr>
          <w:p w:rsidR="0031224C"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508</w:t>
            </w:r>
          </w:p>
        </w:tc>
        <w:tc>
          <w:tcPr>
            <w:tcW w:w="1276" w:type="dxa"/>
          </w:tcPr>
          <w:p w:rsidR="0031224C"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Infanzia</w:t>
            </w:r>
          </w:p>
        </w:tc>
        <w:tc>
          <w:tcPr>
            <w:tcW w:w="2835" w:type="dxa"/>
          </w:tcPr>
          <w:p w:rsidR="0031224C"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Ca Bianca</w:t>
            </w:r>
          </w:p>
        </w:tc>
        <w:tc>
          <w:tcPr>
            <w:tcW w:w="2885" w:type="dxa"/>
          </w:tcPr>
          <w:p w:rsidR="0031224C"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Via S. Gallo, 255</w:t>
            </w:r>
          </w:p>
        </w:tc>
        <w:tc>
          <w:tcPr>
            <w:tcW w:w="1899" w:type="dxa"/>
          </w:tcPr>
          <w:p w:rsidR="0031224C"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Lido di Venezia</w:t>
            </w:r>
          </w:p>
        </w:tc>
      </w:tr>
      <w:tr w:rsidR="0031224C" w:rsidRPr="004D64F3" w:rsidTr="0031224C">
        <w:tc>
          <w:tcPr>
            <w:tcW w:w="599" w:type="dxa"/>
          </w:tcPr>
          <w:p w:rsidR="0031224C"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509</w:t>
            </w:r>
          </w:p>
        </w:tc>
        <w:tc>
          <w:tcPr>
            <w:tcW w:w="1276" w:type="dxa"/>
          </w:tcPr>
          <w:p w:rsidR="0031224C"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Infanzia</w:t>
            </w:r>
          </w:p>
        </w:tc>
        <w:tc>
          <w:tcPr>
            <w:tcW w:w="2835" w:type="dxa"/>
          </w:tcPr>
          <w:p w:rsidR="0031224C"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 xml:space="preserve">G. </w:t>
            </w:r>
            <w:proofErr w:type="spellStart"/>
            <w:r w:rsidRPr="004D64F3">
              <w:rPr>
                <w:rFonts w:ascii="Garamond" w:hAnsi="Garamond" w:cs="Leelawadee"/>
                <w:sz w:val="24"/>
                <w:szCs w:val="24"/>
              </w:rPr>
              <w:t>Rodari</w:t>
            </w:r>
            <w:proofErr w:type="spellEnd"/>
          </w:p>
        </w:tc>
        <w:tc>
          <w:tcPr>
            <w:tcW w:w="2885" w:type="dxa"/>
          </w:tcPr>
          <w:p w:rsidR="0031224C"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 xml:space="preserve">Via </w:t>
            </w:r>
            <w:proofErr w:type="spellStart"/>
            <w:r w:rsidRPr="004D64F3">
              <w:rPr>
                <w:rFonts w:ascii="Garamond" w:hAnsi="Garamond" w:cs="Leelawadee"/>
                <w:sz w:val="24"/>
                <w:szCs w:val="24"/>
              </w:rPr>
              <w:t>Duodo</w:t>
            </w:r>
            <w:proofErr w:type="spellEnd"/>
            <w:r w:rsidRPr="004D64F3">
              <w:rPr>
                <w:rFonts w:ascii="Garamond" w:hAnsi="Garamond" w:cs="Leelawadee"/>
                <w:sz w:val="24"/>
                <w:szCs w:val="24"/>
              </w:rPr>
              <w:t>, 37</w:t>
            </w:r>
          </w:p>
        </w:tc>
        <w:tc>
          <w:tcPr>
            <w:tcW w:w="1899" w:type="dxa"/>
          </w:tcPr>
          <w:p w:rsidR="0031224C"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Lido di Venezia</w:t>
            </w:r>
          </w:p>
        </w:tc>
      </w:tr>
      <w:tr w:rsidR="0031224C" w:rsidRPr="004D64F3" w:rsidTr="0031224C">
        <w:tc>
          <w:tcPr>
            <w:tcW w:w="599" w:type="dxa"/>
          </w:tcPr>
          <w:p w:rsidR="0031224C"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510</w:t>
            </w:r>
          </w:p>
        </w:tc>
        <w:tc>
          <w:tcPr>
            <w:tcW w:w="1276" w:type="dxa"/>
          </w:tcPr>
          <w:p w:rsidR="0031224C"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Infanzia</w:t>
            </w:r>
          </w:p>
        </w:tc>
        <w:tc>
          <w:tcPr>
            <w:tcW w:w="2835" w:type="dxa"/>
          </w:tcPr>
          <w:p w:rsidR="0031224C" w:rsidRPr="004D64F3" w:rsidRDefault="0031224C" w:rsidP="004D64F3">
            <w:pPr>
              <w:pStyle w:val="Nessunaspaziatura"/>
              <w:spacing w:line="276" w:lineRule="auto"/>
              <w:jc w:val="both"/>
              <w:rPr>
                <w:rFonts w:ascii="Garamond" w:hAnsi="Garamond" w:cs="Leelawadee"/>
                <w:sz w:val="24"/>
                <w:szCs w:val="24"/>
              </w:rPr>
            </w:pPr>
            <w:proofErr w:type="spellStart"/>
            <w:r w:rsidRPr="004D64F3">
              <w:rPr>
                <w:rFonts w:ascii="Garamond" w:hAnsi="Garamond" w:cs="Leelawadee"/>
                <w:sz w:val="24"/>
                <w:szCs w:val="24"/>
              </w:rPr>
              <w:t>S.G.Bosco</w:t>
            </w:r>
            <w:proofErr w:type="spellEnd"/>
          </w:p>
        </w:tc>
        <w:tc>
          <w:tcPr>
            <w:tcW w:w="2885" w:type="dxa"/>
          </w:tcPr>
          <w:p w:rsidR="0031224C"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Via Vivaldi, 16</w:t>
            </w:r>
          </w:p>
        </w:tc>
        <w:tc>
          <w:tcPr>
            <w:tcW w:w="1899" w:type="dxa"/>
          </w:tcPr>
          <w:p w:rsidR="0031224C" w:rsidRPr="004D64F3" w:rsidRDefault="0031224C"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Lido di Venezia</w:t>
            </w:r>
          </w:p>
        </w:tc>
      </w:tr>
    </w:tbl>
    <w:p w:rsidR="003B4131" w:rsidRPr="004D64F3" w:rsidRDefault="003B4131" w:rsidP="004D64F3">
      <w:pPr>
        <w:pStyle w:val="Nessunaspaziatura"/>
        <w:spacing w:line="276" w:lineRule="auto"/>
        <w:jc w:val="both"/>
        <w:rPr>
          <w:rFonts w:ascii="Garamond" w:hAnsi="Garamond" w:cs="Leelawadee"/>
          <w:sz w:val="24"/>
          <w:szCs w:val="24"/>
        </w:rPr>
      </w:pPr>
    </w:p>
    <w:p w:rsidR="003B4131" w:rsidRPr="004D64F3" w:rsidRDefault="003B4131"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 xml:space="preserve">(*) considerata la non facile accessibilità dell’asilo nido sito in Pellestrina, la consegna delle divise del personale ivi assegnato può essere effettuata </w:t>
      </w:r>
      <w:r w:rsidR="00E46A43">
        <w:rPr>
          <w:rFonts w:ascii="Garamond" w:hAnsi="Garamond" w:cs="Leelawadee"/>
          <w:sz w:val="24"/>
          <w:szCs w:val="24"/>
        </w:rPr>
        <w:t xml:space="preserve">indicativamente </w:t>
      </w:r>
      <w:r w:rsidRPr="004D64F3">
        <w:rPr>
          <w:rFonts w:ascii="Garamond" w:hAnsi="Garamond" w:cs="Leelawadee"/>
          <w:sz w:val="24"/>
          <w:szCs w:val="24"/>
        </w:rPr>
        <w:t xml:space="preserve">presso la sede Amministrativa di AMES </w:t>
      </w:r>
      <w:proofErr w:type="spellStart"/>
      <w:r w:rsidRPr="004D64F3">
        <w:rPr>
          <w:rFonts w:ascii="Garamond" w:hAnsi="Garamond" w:cs="Leelawadee"/>
          <w:sz w:val="24"/>
          <w:szCs w:val="24"/>
        </w:rPr>
        <w:t>SpA</w:t>
      </w:r>
      <w:proofErr w:type="spellEnd"/>
      <w:r w:rsidR="00FD7E1E">
        <w:rPr>
          <w:rFonts w:ascii="Garamond" w:hAnsi="Garamond" w:cs="Leelawadee"/>
          <w:sz w:val="24"/>
          <w:szCs w:val="24"/>
        </w:rPr>
        <w:t xml:space="preserve"> o concordata successivamente</w:t>
      </w:r>
      <w:r w:rsidRPr="004D64F3">
        <w:rPr>
          <w:rFonts w:ascii="Garamond" w:hAnsi="Garamond" w:cs="Leelawadee"/>
          <w:sz w:val="24"/>
          <w:szCs w:val="24"/>
        </w:rPr>
        <w:t>.</w:t>
      </w:r>
    </w:p>
    <w:p w:rsidR="003B4131" w:rsidRPr="004D64F3" w:rsidRDefault="003B4131" w:rsidP="004D64F3">
      <w:pPr>
        <w:pStyle w:val="Nessunaspaziatura"/>
        <w:spacing w:line="276" w:lineRule="auto"/>
        <w:jc w:val="both"/>
        <w:rPr>
          <w:rFonts w:ascii="Garamond" w:hAnsi="Garamond" w:cs="Leelawadee"/>
          <w:sz w:val="24"/>
          <w:szCs w:val="24"/>
        </w:rPr>
      </w:pPr>
    </w:p>
    <w:p w:rsidR="00216FE0" w:rsidRPr="00F258E6" w:rsidRDefault="00F258E6" w:rsidP="004D64F3">
      <w:pPr>
        <w:pStyle w:val="Nessunaspaziatura"/>
        <w:spacing w:line="276" w:lineRule="auto"/>
        <w:jc w:val="both"/>
        <w:rPr>
          <w:rFonts w:ascii="Garamond" w:hAnsi="Garamond" w:cs="Leelawadee"/>
          <w:b/>
          <w:sz w:val="24"/>
          <w:szCs w:val="24"/>
        </w:rPr>
      </w:pPr>
      <w:r>
        <w:rPr>
          <w:rFonts w:ascii="Garamond" w:hAnsi="Garamond" w:cs="Leelawadee"/>
          <w:b/>
          <w:sz w:val="24"/>
          <w:szCs w:val="24"/>
        </w:rPr>
        <w:t xml:space="preserve">N.B. – </w:t>
      </w:r>
      <w:r w:rsidR="00216FE0" w:rsidRPr="00F258E6">
        <w:rPr>
          <w:rFonts w:ascii="Garamond" w:hAnsi="Garamond" w:cs="Leelawadee"/>
          <w:sz w:val="24"/>
          <w:szCs w:val="24"/>
          <w:u w:val="single"/>
        </w:rPr>
        <w:t>Le taglie, che verranno indicate al momento dell’ordine, devono intendersi relative</w:t>
      </w:r>
      <w:r w:rsidR="00862ADC" w:rsidRPr="00F258E6">
        <w:rPr>
          <w:rFonts w:ascii="Garamond" w:hAnsi="Garamond" w:cs="Leelawadee"/>
          <w:sz w:val="24"/>
          <w:szCs w:val="24"/>
          <w:u w:val="single"/>
        </w:rPr>
        <w:t>,</w:t>
      </w:r>
      <w:r w:rsidR="00216FE0" w:rsidRPr="00F258E6">
        <w:rPr>
          <w:rFonts w:ascii="Garamond" w:hAnsi="Garamond" w:cs="Leelawadee"/>
          <w:sz w:val="24"/>
          <w:szCs w:val="24"/>
          <w:u w:val="single"/>
        </w:rPr>
        <w:t xml:space="preserve"> in quanto, a seconda della vestibilità dei capi di vestiario e/o della calzata delle scarpe/zoccoli, in sede di consegna degli stessi, può essere richiesta la sostituzione con una taglia più grande o più piccola, senza che ciò comporti alcuna maggiorazione di prezzo.</w:t>
      </w:r>
    </w:p>
    <w:p w:rsidR="004D250D" w:rsidRPr="004D64F3" w:rsidRDefault="004D250D" w:rsidP="004D64F3">
      <w:pPr>
        <w:pStyle w:val="Nessunaspaziatura"/>
        <w:spacing w:line="276" w:lineRule="auto"/>
        <w:jc w:val="both"/>
        <w:rPr>
          <w:rFonts w:ascii="Garamond" w:hAnsi="Garamond" w:cs="Leelawadee"/>
          <w:sz w:val="24"/>
          <w:szCs w:val="24"/>
        </w:rPr>
      </w:pPr>
    </w:p>
    <w:p w:rsidR="00A84442" w:rsidRPr="004D64F3" w:rsidRDefault="00A84442" w:rsidP="004D64F3">
      <w:pPr>
        <w:pStyle w:val="Titolo2"/>
        <w:jc w:val="both"/>
        <w:rPr>
          <w:szCs w:val="24"/>
        </w:rPr>
      </w:pPr>
      <w:bookmarkStart w:id="7" w:name="_Toc529349107"/>
      <w:r w:rsidRPr="004D64F3">
        <w:rPr>
          <w:szCs w:val="24"/>
        </w:rPr>
        <w:t xml:space="preserve">ART. 5 – </w:t>
      </w:r>
      <w:r w:rsidR="004D64F3">
        <w:rPr>
          <w:szCs w:val="24"/>
        </w:rPr>
        <w:t>Verifica della fornitura, fatturazione e pagamento</w:t>
      </w:r>
      <w:bookmarkEnd w:id="7"/>
    </w:p>
    <w:p w:rsidR="004D64F3" w:rsidRPr="004D64F3" w:rsidRDefault="004D64F3" w:rsidP="004D64F3">
      <w:pPr>
        <w:spacing w:after="120"/>
        <w:jc w:val="both"/>
        <w:rPr>
          <w:rFonts w:ascii="Garamond" w:hAnsi="Garamond" w:cs="Arial"/>
          <w:sz w:val="24"/>
          <w:szCs w:val="24"/>
        </w:rPr>
      </w:pPr>
      <w:r w:rsidRPr="004D64F3">
        <w:rPr>
          <w:rFonts w:ascii="Garamond" w:hAnsi="Garamond" w:cs="Arial"/>
          <w:sz w:val="24"/>
          <w:szCs w:val="24"/>
        </w:rPr>
        <w:t xml:space="preserve">La fase di consegna della fornitura, in esecuzione di ciascun ordinativo, non comporta l’accettazione della merce, che avverrà solo dopo l’accertamento da parte della società della rispondenza della stessa alla tipologia (marca e modello) e quantità richieste. In caso di consegna di materiale difettoso o difforme rispetto alle caratteristiche previste, la struttura richiedente ne darà comunicazione al Fornitore a mezzo PEC entro 7 giorni dalla consegna della fornitura, con l’obbligo di quest’ultimo di sostituzione entro le 48 ore successive, senza alcun onere a carico di A.M.E.S. S.p.A. Qualora il prodotto fornito, pur conforme quanto a tipologia (marca e modello) e quantità, non risulti rispondente ai requisiti di buona qualità e piena funzionalità dello stesso, la struttura ordinante ne darà comunicazione alla Ditta per la sostituzione del prodotto con altro prodotto di tipologia rispondente ai predetti requisiti. </w:t>
      </w:r>
    </w:p>
    <w:p w:rsidR="00A84442" w:rsidRPr="004D64F3" w:rsidRDefault="004D64F3" w:rsidP="00FD7E1E">
      <w:pPr>
        <w:spacing w:after="240"/>
        <w:jc w:val="both"/>
        <w:rPr>
          <w:rFonts w:ascii="Garamond" w:hAnsi="Garamond" w:cs="Arial"/>
          <w:sz w:val="24"/>
          <w:szCs w:val="24"/>
        </w:rPr>
      </w:pPr>
      <w:r w:rsidRPr="00917D43">
        <w:rPr>
          <w:rFonts w:ascii="Garamond" w:hAnsi="Garamond" w:cs="Arial"/>
          <w:sz w:val="24"/>
          <w:szCs w:val="24"/>
        </w:rPr>
        <w:lastRenderedPageBreak/>
        <w:t>Il pagamento avverrà ad ogni fornitura mediante presentazione di regolare fattura, che verrà liquidata nel termine di 60 giorni dal ricevimento, previa certificazione dell’esattezza della fornitura in rapporto all’ordinazione fatta a seguito dell’avvenuta aggiudicazione, previa acquisizione del DURC.</w:t>
      </w:r>
    </w:p>
    <w:p w:rsidR="00A84442" w:rsidRPr="00AA16DD" w:rsidRDefault="00A84442" w:rsidP="00AA16DD">
      <w:pPr>
        <w:pStyle w:val="Titolo2"/>
        <w:jc w:val="both"/>
        <w:rPr>
          <w:szCs w:val="24"/>
        </w:rPr>
      </w:pPr>
      <w:bookmarkStart w:id="8" w:name="_Toc529349108"/>
      <w:r w:rsidRPr="004D64F3">
        <w:rPr>
          <w:szCs w:val="24"/>
        </w:rPr>
        <w:t>ART. 6 – Responsabilità – obblighi</w:t>
      </w:r>
      <w:bookmarkEnd w:id="8"/>
    </w:p>
    <w:p w:rsidR="00070D73" w:rsidRPr="004D64F3" w:rsidRDefault="00710D01" w:rsidP="004D64F3">
      <w:pPr>
        <w:pStyle w:val="Nessunaspaziatura"/>
        <w:spacing w:after="120" w:line="276" w:lineRule="auto"/>
        <w:jc w:val="both"/>
        <w:rPr>
          <w:rFonts w:ascii="Garamond" w:hAnsi="Garamond" w:cs="Leelawadee"/>
          <w:sz w:val="24"/>
          <w:szCs w:val="24"/>
        </w:rPr>
      </w:pPr>
      <w:r w:rsidRPr="004D64F3">
        <w:rPr>
          <w:rFonts w:ascii="Garamond" w:hAnsi="Garamond" w:cs="Leelawadee"/>
          <w:sz w:val="24"/>
          <w:szCs w:val="24"/>
        </w:rPr>
        <w:t>L</w:t>
      </w:r>
      <w:r w:rsidR="00135D19" w:rsidRPr="004D64F3">
        <w:rPr>
          <w:rFonts w:ascii="Garamond" w:hAnsi="Garamond" w:cs="Leelawadee"/>
          <w:sz w:val="24"/>
          <w:szCs w:val="24"/>
        </w:rPr>
        <w:t xml:space="preserve">a Ditta affidataria </w:t>
      </w:r>
      <w:r w:rsidR="00070D73" w:rsidRPr="004D64F3">
        <w:rPr>
          <w:rFonts w:ascii="Garamond" w:hAnsi="Garamond" w:cs="Leelawadee"/>
          <w:sz w:val="24"/>
          <w:szCs w:val="24"/>
        </w:rPr>
        <w:t>si impegna a ottemperare a tutti gli obblighi verso i propri dipendenti in base alle disposizioni legislative e regolamentari vigenti in materia di lavoro e di assicurazioni sociali, assumendo a proprio carico tutti gli oneri relativi.</w:t>
      </w:r>
    </w:p>
    <w:p w:rsidR="00070D73" w:rsidRPr="004D64F3" w:rsidRDefault="00135D19" w:rsidP="00AA16DD">
      <w:pPr>
        <w:pStyle w:val="Nessunaspaziatura"/>
        <w:spacing w:after="120" w:line="276" w:lineRule="auto"/>
        <w:jc w:val="both"/>
        <w:rPr>
          <w:rFonts w:ascii="Garamond" w:hAnsi="Garamond" w:cs="Leelawadee"/>
          <w:sz w:val="24"/>
          <w:szCs w:val="24"/>
        </w:rPr>
      </w:pPr>
      <w:r w:rsidRPr="004D64F3">
        <w:rPr>
          <w:rFonts w:ascii="Garamond" w:hAnsi="Garamond" w:cs="Leelawadee"/>
          <w:sz w:val="24"/>
          <w:szCs w:val="24"/>
        </w:rPr>
        <w:t xml:space="preserve">La Ditta affidataria </w:t>
      </w:r>
      <w:r w:rsidR="00070D73" w:rsidRPr="004D64F3">
        <w:rPr>
          <w:rFonts w:ascii="Garamond" w:hAnsi="Garamond" w:cs="Leelawadee"/>
          <w:sz w:val="24"/>
          <w:szCs w:val="24"/>
        </w:rPr>
        <w:t>deve attuare l’osservanza delle norme derivanti dalle leggi e decreti relativi all’igiene del lavoro, alle assicurazioni contro gli infortuni, alle previdenze varie per la disoccupazione involontaria, invalidità, vecchiaia, alle eventuali malattie professionali e ogni altra disposizione in vigore o che potrà intervenire in corso di esercizio per la t</w:t>
      </w:r>
      <w:r w:rsidR="00AA16DD">
        <w:rPr>
          <w:rFonts w:ascii="Garamond" w:hAnsi="Garamond" w:cs="Leelawadee"/>
          <w:sz w:val="24"/>
          <w:szCs w:val="24"/>
        </w:rPr>
        <w:t>utela materiale dei lavoratori.</w:t>
      </w:r>
    </w:p>
    <w:p w:rsidR="00070D73" w:rsidRPr="004D64F3" w:rsidRDefault="00070D73" w:rsidP="004D64F3">
      <w:pPr>
        <w:pStyle w:val="Nessunaspaziatura"/>
        <w:spacing w:after="120" w:line="276" w:lineRule="auto"/>
        <w:jc w:val="both"/>
        <w:rPr>
          <w:rFonts w:ascii="Garamond" w:hAnsi="Garamond" w:cs="Leelawadee"/>
          <w:sz w:val="24"/>
          <w:szCs w:val="24"/>
        </w:rPr>
      </w:pPr>
      <w:r w:rsidRPr="004D64F3">
        <w:rPr>
          <w:rFonts w:ascii="Garamond" w:hAnsi="Garamond" w:cs="Leelawadee"/>
          <w:sz w:val="24"/>
          <w:szCs w:val="24"/>
        </w:rPr>
        <w:t>Si obbliga ad attuare, nei confronti dei propri occupati nelle prestazioni oggetto del contratto, condizioni normative e retributive non inferiori a quelle risultanti dai Contratti Collettivi di Lavoro applicabili (sia nazionali che territoriali).</w:t>
      </w:r>
    </w:p>
    <w:p w:rsidR="00070D73" w:rsidRPr="004D64F3" w:rsidRDefault="00135D19" w:rsidP="00FD7E1E">
      <w:pPr>
        <w:pStyle w:val="Nessunaspaziatura"/>
        <w:spacing w:after="240" w:line="276" w:lineRule="auto"/>
        <w:jc w:val="both"/>
        <w:rPr>
          <w:rFonts w:ascii="Garamond" w:hAnsi="Garamond" w:cs="Leelawadee"/>
          <w:sz w:val="24"/>
          <w:szCs w:val="24"/>
        </w:rPr>
      </w:pPr>
      <w:r w:rsidRPr="004D64F3">
        <w:rPr>
          <w:rFonts w:ascii="Garamond" w:hAnsi="Garamond" w:cs="Leelawadee"/>
          <w:sz w:val="24"/>
          <w:szCs w:val="24"/>
        </w:rPr>
        <w:t xml:space="preserve">La Ditta affidataria </w:t>
      </w:r>
      <w:r w:rsidR="00070D73" w:rsidRPr="004D64F3">
        <w:rPr>
          <w:rFonts w:ascii="Garamond" w:hAnsi="Garamond" w:cs="Leelawadee"/>
          <w:sz w:val="24"/>
          <w:szCs w:val="24"/>
        </w:rPr>
        <w:t>deve attuare l’osservanza di tutte le norme riguardanti la prevenzione e protezione dei rischi lavorativi ai sensi</w:t>
      </w:r>
      <w:r w:rsidR="00FD7E1E">
        <w:rPr>
          <w:rFonts w:ascii="Garamond" w:hAnsi="Garamond" w:cs="Leelawadee"/>
          <w:sz w:val="24"/>
          <w:szCs w:val="24"/>
        </w:rPr>
        <w:t xml:space="preserve"> del </w:t>
      </w:r>
      <w:proofErr w:type="spellStart"/>
      <w:r w:rsidR="00FD7E1E">
        <w:rPr>
          <w:rFonts w:ascii="Garamond" w:hAnsi="Garamond" w:cs="Leelawadee"/>
          <w:sz w:val="24"/>
          <w:szCs w:val="24"/>
        </w:rPr>
        <w:t>D.Lgs.</w:t>
      </w:r>
      <w:proofErr w:type="spellEnd"/>
      <w:r w:rsidR="00FD7E1E">
        <w:rPr>
          <w:rFonts w:ascii="Garamond" w:hAnsi="Garamond" w:cs="Leelawadee"/>
          <w:sz w:val="24"/>
          <w:szCs w:val="24"/>
        </w:rPr>
        <w:t xml:space="preserve"> 81/2008 e </w:t>
      </w:r>
      <w:proofErr w:type="spellStart"/>
      <w:r w:rsidR="00FD7E1E">
        <w:rPr>
          <w:rFonts w:ascii="Garamond" w:hAnsi="Garamond" w:cs="Leelawadee"/>
          <w:sz w:val="24"/>
          <w:szCs w:val="24"/>
        </w:rPr>
        <w:t>ss.mm.ii</w:t>
      </w:r>
      <w:proofErr w:type="spellEnd"/>
      <w:r w:rsidR="00FD7E1E">
        <w:rPr>
          <w:rFonts w:ascii="Garamond" w:hAnsi="Garamond" w:cs="Leelawadee"/>
          <w:sz w:val="24"/>
          <w:szCs w:val="24"/>
        </w:rPr>
        <w:t>.</w:t>
      </w:r>
    </w:p>
    <w:p w:rsidR="0031347F" w:rsidRPr="004D64F3" w:rsidRDefault="0031347F" w:rsidP="004D64F3">
      <w:pPr>
        <w:pStyle w:val="Titolo2"/>
        <w:jc w:val="both"/>
        <w:rPr>
          <w:szCs w:val="24"/>
        </w:rPr>
      </w:pPr>
      <w:bookmarkStart w:id="9" w:name="_Toc529349109"/>
      <w:r w:rsidRPr="004D64F3">
        <w:rPr>
          <w:szCs w:val="24"/>
        </w:rPr>
        <w:t>ART. 7 – Garanzia</w:t>
      </w:r>
      <w:bookmarkEnd w:id="9"/>
    </w:p>
    <w:p w:rsidR="00171825" w:rsidRPr="004D64F3" w:rsidRDefault="0008604C" w:rsidP="00FD7E1E">
      <w:pPr>
        <w:pStyle w:val="Nessunaspaziatura"/>
        <w:spacing w:after="240" w:line="276" w:lineRule="auto"/>
        <w:jc w:val="both"/>
        <w:rPr>
          <w:rFonts w:ascii="Garamond" w:hAnsi="Garamond" w:cs="Leelawadee"/>
          <w:sz w:val="24"/>
          <w:szCs w:val="24"/>
        </w:rPr>
      </w:pPr>
      <w:r w:rsidRPr="00CE425D">
        <w:rPr>
          <w:rFonts w:ascii="Garamond" w:hAnsi="Garamond" w:cs="Leelawadee"/>
          <w:sz w:val="24"/>
          <w:szCs w:val="24"/>
        </w:rPr>
        <w:t xml:space="preserve">A garanzia dell’esatta osservanza di tutte le obbligazioni contrattuali, </w:t>
      </w:r>
      <w:r w:rsidR="00710D01" w:rsidRPr="00CE425D">
        <w:rPr>
          <w:rFonts w:ascii="Garamond" w:hAnsi="Garamond" w:cs="Leelawadee"/>
          <w:sz w:val="24"/>
          <w:szCs w:val="24"/>
        </w:rPr>
        <w:t>la Ditta affidataria si impegna a costituire</w:t>
      </w:r>
      <w:r w:rsidRPr="00CE425D">
        <w:rPr>
          <w:rFonts w:ascii="Garamond" w:hAnsi="Garamond" w:cs="Leelawadee"/>
          <w:sz w:val="24"/>
          <w:szCs w:val="24"/>
        </w:rPr>
        <w:t xml:space="preserve"> garanzia fideiussoria ai sensi dell’art. 103 del </w:t>
      </w:r>
      <w:proofErr w:type="spellStart"/>
      <w:r w:rsidRPr="00CE425D">
        <w:rPr>
          <w:rFonts w:ascii="Garamond" w:hAnsi="Garamond" w:cs="Leelawadee"/>
          <w:sz w:val="24"/>
          <w:szCs w:val="24"/>
        </w:rPr>
        <w:t>D.Lgs.</w:t>
      </w:r>
      <w:proofErr w:type="spellEnd"/>
      <w:r w:rsidRPr="00CE425D">
        <w:rPr>
          <w:rFonts w:ascii="Garamond" w:hAnsi="Garamond" w:cs="Leelawadee"/>
          <w:sz w:val="24"/>
          <w:szCs w:val="24"/>
        </w:rPr>
        <w:t xml:space="preserve"> 50/2016, rilasciata da </w:t>
      </w:r>
      <w:r w:rsidR="00710D01" w:rsidRPr="00CE425D">
        <w:rPr>
          <w:rFonts w:ascii="Garamond" w:hAnsi="Garamond" w:cs="Leelawadee"/>
          <w:sz w:val="24"/>
          <w:szCs w:val="24"/>
        </w:rPr>
        <w:t>società assicurativa o un ente accreditato</w:t>
      </w:r>
      <w:r w:rsidR="00E77A1D">
        <w:rPr>
          <w:rFonts w:ascii="Garamond" w:hAnsi="Garamond" w:cs="Leelawadee"/>
          <w:sz w:val="24"/>
          <w:szCs w:val="24"/>
        </w:rPr>
        <w:t>.</w:t>
      </w:r>
    </w:p>
    <w:p w:rsidR="0008604C" w:rsidRPr="004D64F3" w:rsidRDefault="00171825" w:rsidP="004D64F3">
      <w:pPr>
        <w:pStyle w:val="Titolo2"/>
        <w:jc w:val="both"/>
        <w:rPr>
          <w:szCs w:val="24"/>
        </w:rPr>
      </w:pPr>
      <w:bookmarkStart w:id="10" w:name="_Toc529349110"/>
      <w:r w:rsidRPr="004D64F3">
        <w:rPr>
          <w:szCs w:val="24"/>
        </w:rPr>
        <w:t xml:space="preserve">ART. </w:t>
      </w:r>
      <w:r w:rsidR="00AA16DD">
        <w:rPr>
          <w:szCs w:val="24"/>
        </w:rPr>
        <w:t xml:space="preserve">8 </w:t>
      </w:r>
      <w:r w:rsidRPr="004D64F3">
        <w:rPr>
          <w:szCs w:val="24"/>
        </w:rPr>
        <w:t>Inadempienze del fornitore e penalità</w:t>
      </w:r>
      <w:bookmarkEnd w:id="10"/>
      <w:r w:rsidRPr="004D64F3">
        <w:rPr>
          <w:szCs w:val="24"/>
        </w:rPr>
        <w:t xml:space="preserve"> </w:t>
      </w:r>
    </w:p>
    <w:p w:rsidR="004D64F3" w:rsidRPr="004D64F3" w:rsidRDefault="004D64F3" w:rsidP="004D64F3">
      <w:pPr>
        <w:autoSpaceDE w:val="0"/>
        <w:autoSpaceDN w:val="0"/>
        <w:adjustRightInd w:val="0"/>
        <w:spacing w:after="120"/>
        <w:jc w:val="both"/>
        <w:rPr>
          <w:rFonts w:ascii="Garamond" w:hAnsi="Garamond" w:cs="Arial"/>
          <w:sz w:val="24"/>
          <w:szCs w:val="24"/>
        </w:rPr>
      </w:pPr>
      <w:r w:rsidRPr="004D64F3">
        <w:rPr>
          <w:rFonts w:ascii="Garamond" w:hAnsi="Garamond" w:cs="Arial"/>
          <w:sz w:val="24"/>
          <w:szCs w:val="24"/>
        </w:rPr>
        <w:t xml:space="preserve">Qualora durante l’esecuzione del contratto siano rilevate inadempienze rispetto a quanto previsto dal presente capitolato d’oneri, AMES </w:t>
      </w:r>
      <w:proofErr w:type="spellStart"/>
      <w:r w:rsidRPr="004D64F3">
        <w:rPr>
          <w:rFonts w:ascii="Garamond" w:hAnsi="Garamond" w:cs="Arial"/>
          <w:sz w:val="24"/>
          <w:szCs w:val="24"/>
        </w:rPr>
        <w:t>SpA</w:t>
      </w:r>
      <w:proofErr w:type="spellEnd"/>
      <w:r w:rsidRPr="004D64F3">
        <w:rPr>
          <w:rFonts w:ascii="Garamond" w:hAnsi="Garamond" w:cs="Arial"/>
          <w:sz w:val="24"/>
          <w:szCs w:val="24"/>
        </w:rPr>
        <w:t xml:space="preserve"> si riserva la facoltà di procedere all’applicazione della seguente penalità:</w:t>
      </w:r>
    </w:p>
    <w:p w:rsidR="004D64F3" w:rsidRPr="00CE425D" w:rsidRDefault="004D64F3" w:rsidP="004D64F3">
      <w:pPr>
        <w:numPr>
          <w:ilvl w:val="0"/>
          <w:numId w:val="9"/>
        </w:numPr>
        <w:autoSpaceDE w:val="0"/>
        <w:autoSpaceDN w:val="0"/>
        <w:adjustRightInd w:val="0"/>
        <w:spacing w:after="120"/>
        <w:contextualSpacing/>
        <w:jc w:val="both"/>
        <w:rPr>
          <w:rFonts w:ascii="Garamond" w:hAnsi="Garamond" w:cs="Arial"/>
          <w:sz w:val="24"/>
          <w:szCs w:val="24"/>
        </w:rPr>
      </w:pPr>
      <w:r w:rsidRPr="00CE425D">
        <w:rPr>
          <w:rFonts w:ascii="Garamond" w:hAnsi="Garamond" w:cs="Arial"/>
          <w:sz w:val="24"/>
          <w:szCs w:val="24"/>
        </w:rPr>
        <w:t xml:space="preserve">in caso di ritardata consegna di oltre 5 giorni rispetto al termine di </w:t>
      </w:r>
      <w:r w:rsidR="00E91705" w:rsidRPr="00CE6DB1">
        <w:rPr>
          <w:rFonts w:ascii="Garamond" w:hAnsi="Garamond" w:cs="Arial"/>
          <w:sz w:val="24"/>
          <w:szCs w:val="24"/>
        </w:rPr>
        <w:t>20</w:t>
      </w:r>
      <w:r w:rsidRPr="00CE6DB1">
        <w:rPr>
          <w:rFonts w:ascii="Garamond" w:hAnsi="Garamond" w:cs="Arial"/>
          <w:sz w:val="24"/>
          <w:szCs w:val="24"/>
        </w:rPr>
        <w:t xml:space="preserve"> giorni lavorativi</w:t>
      </w:r>
      <w:r w:rsidRPr="00CE425D">
        <w:rPr>
          <w:rFonts w:ascii="Garamond" w:hAnsi="Garamond" w:cs="Arial"/>
          <w:sz w:val="24"/>
          <w:szCs w:val="24"/>
        </w:rPr>
        <w:t xml:space="preserve"> dall’ordinativo, per causa non dipendente da forza maggiore, di tutta o parte della fornitura, una penale pari al 5% dell’importo totale dell’ordinativo per ogni giorno di ritardo. L’inadempienza contrattuale sarà contestata tramite lettera con posta elettronica certificata e, decorsi 5 giorni dalla data di ricezione dell’avviso di ricevimento senza che siano state fornite dall’aggiudicataria giustificazioni ritenute valide da parte di AMES </w:t>
      </w:r>
      <w:proofErr w:type="spellStart"/>
      <w:r w:rsidRPr="00CE425D">
        <w:rPr>
          <w:rFonts w:ascii="Garamond" w:hAnsi="Garamond" w:cs="Arial"/>
          <w:sz w:val="24"/>
          <w:szCs w:val="24"/>
        </w:rPr>
        <w:t>SpA</w:t>
      </w:r>
      <w:proofErr w:type="spellEnd"/>
      <w:r w:rsidRPr="00CE425D">
        <w:rPr>
          <w:rFonts w:ascii="Garamond" w:hAnsi="Garamond" w:cs="Arial"/>
          <w:sz w:val="24"/>
          <w:szCs w:val="24"/>
        </w:rPr>
        <w:t>, si procederà all’applicazione della penale che verrà trattenuta dall’importo globale della fattura relativa alla fornitura.</w:t>
      </w:r>
    </w:p>
    <w:p w:rsidR="004D64F3" w:rsidRPr="004D64F3" w:rsidRDefault="004D64F3" w:rsidP="004D64F3">
      <w:pPr>
        <w:autoSpaceDE w:val="0"/>
        <w:autoSpaceDN w:val="0"/>
        <w:adjustRightInd w:val="0"/>
        <w:spacing w:after="120"/>
        <w:contextualSpacing/>
        <w:jc w:val="both"/>
        <w:rPr>
          <w:rFonts w:ascii="Garamond" w:hAnsi="Garamond" w:cs="Arial"/>
          <w:sz w:val="24"/>
          <w:szCs w:val="24"/>
          <w:highlight w:val="yellow"/>
        </w:rPr>
      </w:pPr>
      <w:r w:rsidRPr="004D64F3">
        <w:rPr>
          <w:rFonts w:ascii="Garamond" w:hAnsi="Garamond" w:cs="Arial"/>
          <w:sz w:val="24"/>
          <w:szCs w:val="24"/>
        </w:rPr>
        <w:t>Costituiscono causa di risoluzione espressa del contratto:</w:t>
      </w:r>
    </w:p>
    <w:p w:rsidR="004D64F3" w:rsidRPr="004D64F3" w:rsidRDefault="004D64F3" w:rsidP="004D64F3">
      <w:pPr>
        <w:numPr>
          <w:ilvl w:val="0"/>
          <w:numId w:val="8"/>
        </w:numPr>
        <w:autoSpaceDE w:val="0"/>
        <w:autoSpaceDN w:val="0"/>
        <w:adjustRightInd w:val="0"/>
        <w:spacing w:after="0"/>
        <w:jc w:val="both"/>
        <w:rPr>
          <w:rFonts w:ascii="Garamond" w:hAnsi="Garamond" w:cs="Arial"/>
          <w:sz w:val="24"/>
          <w:szCs w:val="24"/>
        </w:rPr>
      </w:pPr>
      <w:r w:rsidRPr="004D64F3">
        <w:rPr>
          <w:rFonts w:ascii="Garamond" w:hAnsi="Garamond" w:cs="Arial"/>
          <w:sz w:val="24"/>
          <w:szCs w:val="24"/>
        </w:rPr>
        <w:t>l’inosservanza, da parte dell’appaltatore, degli obblighi previsti dalla normativa vigente in materia di lavoro e di sicurezza nei confronti dei dipendenti impegnati nell’appalto;</w:t>
      </w:r>
    </w:p>
    <w:p w:rsidR="004D64F3" w:rsidRPr="004D64F3" w:rsidRDefault="004D64F3" w:rsidP="004D64F3">
      <w:pPr>
        <w:numPr>
          <w:ilvl w:val="0"/>
          <w:numId w:val="8"/>
        </w:numPr>
        <w:autoSpaceDE w:val="0"/>
        <w:autoSpaceDN w:val="0"/>
        <w:adjustRightInd w:val="0"/>
        <w:spacing w:after="0"/>
        <w:jc w:val="both"/>
        <w:rPr>
          <w:rFonts w:ascii="Garamond" w:hAnsi="Garamond" w:cs="Arial"/>
          <w:sz w:val="24"/>
          <w:szCs w:val="24"/>
        </w:rPr>
      </w:pPr>
      <w:r w:rsidRPr="004D64F3">
        <w:rPr>
          <w:rFonts w:ascii="Garamond" w:hAnsi="Garamond" w:cs="Arial"/>
          <w:sz w:val="24"/>
          <w:szCs w:val="24"/>
        </w:rPr>
        <w:t>il verificarsi di cinque violazioni contrattuali, come descritte ai punti precedenti;</w:t>
      </w:r>
    </w:p>
    <w:p w:rsidR="004D64F3" w:rsidRPr="004D64F3" w:rsidRDefault="004D64F3" w:rsidP="004D64F3">
      <w:pPr>
        <w:numPr>
          <w:ilvl w:val="0"/>
          <w:numId w:val="8"/>
        </w:numPr>
        <w:autoSpaceDE w:val="0"/>
        <w:autoSpaceDN w:val="0"/>
        <w:adjustRightInd w:val="0"/>
        <w:spacing w:after="0"/>
        <w:jc w:val="both"/>
        <w:rPr>
          <w:rFonts w:ascii="Garamond" w:hAnsi="Garamond" w:cs="Arial"/>
          <w:sz w:val="24"/>
          <w:szCs w:val="24"/>
        </w:rPr>
      </w:pPr>
      <w:r w:rsidRPr="004D64F3">
        <w:rPr>
          <w:rFonts w:ascii="Garamond" w:hAnsi="Garamond" w:cs="Arial"/>
          <w:sz w:val="24"/>
          <w:szCs w:val="24"/>
        </w:rPr>
        <w:t>il subappalto non autorizzato e la cessione, anche parziale, del contratto;</w:t>
      </w:r>
    </w:p>
    <w:p w:rsidR="004D64F3" w:rsidRPr="004D64F3" w:rsidRDefault="004D64F3" w:rsidP="004D64F3">
      <w:pPr>
        <w:numPr>
          <w:ilvl w:val="0"/>
          <w:numId w:val="8"/>
        </w:numPr>
        <w:autoSpaceDE w:val="0"/>
        <w:autoSpaceDN w:val="0"/>
        <w:adjustRightInd w:val="0"/>
        <w:spacing w:after="0"/>
        <w:jc w:val="both"/>
        <w:rPr>
          <w:rFonts w:ascii="Garamond" w:hAnsi="Garamond" w:cs="Arial"/>
          <w:sz w:val="24"/>
          <w:szCs w:val="24"/>
        </w:rPr>
      </w:pPr>
      <w:r w:rsidRPr="004D64F3">
        <w:rPr>
          <w:rFonts w:ascii="Garamond" w:hAnsi="Garamond" w:cs="Arial"/>
          <w:sz w:val="24"/>
          <w:szCs w:val="24"/>
        </w:rPr>
        <w:t>il mancato utilizzo del bonifico bancario o postale ovvero degli altri strumenti idonei a consentire la piena tracciabilità delle operazioni finanziarie relative all’appalto oggetto del presente contratto;</w:t>
      </w:r>
    </w:p>
    <w:p w:rsidR="00171825" w:rsidRPr="004D64F3" w:rsidRDefault="004D64F3" w:rsidP="00FD7E1E">
      <w:pPr>
        <w:numPr>
          <w:ilvl w:val="0"/>
          <w:numId w:val="8"/>
        </w:numPr>
        <w:autoSpaceDE w:val="0"/>
        <w:autoSpaceDN w:val="0"/>
        <w:adjustRightInd w:val="0"/>
        <w:spacing w:after="240"/>
        <w:ind w:left="714" w:hanging="357"/>
        <w:jc w:val="both"/>
        <w:rPr>
          <w:rFonts w:ascii="Garamond" w:hAnsi="Garamond" w:cs="Arial"/>
          <w:sz w:val="24"/>
          <w:szCs w:val="24"/>
        </w:rPr>
      </w:pPr>
      <w:r w:rsidRPr="004D64F3">
        <w:rPr>
          <w:rFonts w:ascii="Garamond" w:hAnsi="Garamond" w:cs="Arial"/>
          <w:sz w:val="24"/>
          <w:szCs w:val="24"/>
        </w:rPr>
        <w:t xml:space="preserve">la violazione delle clausole etiche di cui all’art. </w:t>
      </w:r>
      <w:r w:rsidRPr="00F258E6">
        <w:rPr>
          <w:rFonts w:ascii="Garamond" w:hAnsi="Garamond" w:cs="Arial"/>
          <w:sz w:val="24"/>
          <w:szCs w:val="24"/>
        </w:rPr>
        <w:t>1</w:t>
      </w:r>
      <w:r w:rsidR="00AA16DD" w:rsidRPr="00F258E6">
        <w:rPr>
          <w:rFonts w:ascii="Garamond" w:hAnsi="Garamond" w:cs="Arial"/>
          <w:sz w:val="24"/>
          <w:szCs w:val="24"/>
        </w:rPr>
        <w:t>2</w:t>
      </w:r>
      <w:r w:rsidRPr="00F258E6">
        <w:rPr>
          <w:rFonts w:ascii="Garamond" w:hAnsi="Garamond" w:cs="Arial"/>
          <w:sz w:val="24"/>
          <w:szCs w:val="24"/>
        </w:rPr>
        <w:t>.</w:t>
      </w:r>
    </w:p>
    <w:p w:rsidR="0008604C" w:rsidRPr="004D64F3" w:rsidRDefault="00F0756F" w:rsidP="004D64F3">
      <w:pPr>
        <w:pStyle w:val="Titolo2"/>
        <w:jc w:val="both"/>
        <w:rPr>
          <w:szCs w:val="24"/>
        </w:rPr>
      </w:pPr>
      <w:bookmarkStart w:id="11" w:name="_Toc529349111"/>
      <w:r w:rsidRPr="004D64F3">
        <w:rPr>
          <w:szCs w:val="24"/>
        </w:rPr>
        <w:lastRenderedPageBreak/>
        <w:t xml:space="preserve">ART. </w:t>
      </w:r>
      <w:r w:rsidR="00AA16DD">
        <w:rPr>
          <w:szCs w:val="24"/>
        </w:rPr>
        <w:t>9</w:t>
      </w:r>
      <w:r w:rsidRPr="004D64F3">
        <w:rPr>
          <w:szCs w:val="24"/>
        </w:rPr>
        <w:t xml:space="preserve"> – Riservatezza delle informazioni e trattamento dati</w:t>
      </w:r>
      <w:bookmarkEnd w:id="11"/>
    </w:p>
    <w:p w:rsidR="004D64F3" w:rsidRPr="004D64F3" w:rsidRDefault="004D64F3"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 xml:space="preserve">Per la presentazione dell’offerta, nonché per la stipula del contratto con l’aggiudicatario, è richiesto ai concorrenti di fornire dati e informazioni, anche sotto forma documentale, che rientrano nell’ambito di applicazione del Decreto Legislativo 30 Giugno 2003, n. 196 (Codice in materia di protezione dei dati personali) e del Regolamento UE n. 2016/679 (in seguito GDPR). Ai sensi e per gli effetti delle suddette normative, alla Società compete l’obbligo di fornire alcune informazioni riguardanti il loro utilizzo. </w:t>
      </w:r>
    </w:p>
    <w:p w:rsidR="004D64F3" w:rsidRPr="004D64F3" w:rsidRDefault="004D64F3"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 xml:space="preserve">In relazione alle finalità del trattamento dei dati si precisa che tutti i dati che vengono comunicati dagli interessati, o che AMES acquisisce da terzi, saranno utilizzati esclusivamente per la gestione dei rapporti contrattuali e precontrattuali con gli interessati, per adempiere ad obblighi delle normative sovranazionali, nazionali, regionali e regolamentari che disciplinano l’attività istituzionale di AMES ed eventualmente per salvaguardare i propri legittimi interessi, connessi allo svolgimento dei rapporti.  </w:t>
      </w:r>
    </w:p>
    <w:p w:rsidR="004D64F3" w:rsidRPr="004D64F3" w:rsidRDefault="004D64F3"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 xml:space="preserve">Sono fatti espressamente salvi i trattamenti già consentiti dal Garante per la protezione dei dati personali, tramite autorizzazioni generali già pubblicate in G.U. </w:t>
      </w:r>
    </w:p>
    <w:p w:rsidR="004D64F3" w:rsidRPr="004D64F3" w:rsidRDefault="004D64F3"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 xml:space="preserve">I dati personali sono trattati in modo lecito, corretto e trasparente nei confronti dell’interessato. Il dato è trattato per espletare la verifica di posizioni giudiziarie, fiscali e di condotta di fornitori ed operatori economici che sono in rapporto con AMES S.P.A., </w:t>
      </w:r>
      <w:proofErr w:type="spellStart"/>
      <w:r w:rsidRPr="004D64F3">
        <w:rPr>
          <w:rFonts w:ascii="Garamond" w:hAnsi="Garamond" w:cs="Leelawadee"/>
          <w:sz w:val="24"/>
          <w:szCs w:val="24"/>
        </w:rPr>
        <w:t>pre</w:t>
      </w:r>
      <w:proofErr w:type="spellEnd"/>
      <w:r w:rsidRPr="004D64F3">
        <w:rPr>
          <w:rFonts w:ascii="Garamond" w:hAnsi="Garamond" w:cs="Leelawadee"/>
          <w:sz w:val="24"/>
          <w:szCs w:val="24"/>
        </w:rPr>
        <w:t xml:space="preserve">-contrattuale o contrattuale, al fine di: </w:t>
      </w:r>
    </w:p>
    <w:p w:rsidR="004D64F3" w:rsidRPr="004D64F3" w:rsidRDefault="004D64F3" w:rsidP="004D64F3">
      <w:pPr>
        <w:pStyle w:val="Nessunaspaziatura"/>
        <w:numPr>
          <w:ilvl w:val="0"/>
          <w:numId w:val="7"/>
        </w:numPr>
        <w:spacing w:line="276" w:lineRule="auto"/>
        <w:jc w:val="both"/>
        <w:rPr>
          <w:rFonts w:ascii="Garamond" w:hAnsi="Garamond" w:cs="Leelawadee"/>
          <w:sz w:val="24"/>
          <w:szCs w:val="24"/>
        </w:rPr>
      </w:pPr>
      <w:r w:rsidRPr="004D64F3">
        <w:rPr>
          <w:rFonts w:ascii="Garamond" w:hAnsi="Garamond" w:cs="Leelawadee"/>
          <w:sz w:val="24"/>
          <w:szCs w:val="24"/>
        </w:rPr>
        <w:t xml:space="preserve">svolgere le attività preliminari connesse alle procedure di acquisizione di beni e servizi e di lavori; </w:t>
      </w:r>
    </w:p>
    <w:p w:rsidR="004D64F3" w:rsidRPr="004D64F3" w:rsidRDefault="004D64F3" w:rsidP="004D64F3">
      <w:pPr>
        <w:pStyle w:val="Nessunaspaziatura"/>
        <w:numPr>
          <w:ilvl w:val="0"/>
          <w:numId w:val="7"/>
        </w:numPr>
        <w:spacing w:line="276" w:lineRule="auto"/>
        <w:jc w:val="both"/>
        <w:rPr>
          <w:rFonts w:ascii="Garamond" w:hAnsi="Garamond" w:cs="Leelawadee"/>
          <w:sz w:val="24"/>
          <w:szCs w:val="24"/>
        </w:rPr>
      </w:pPr>
      <w:r w:rsidRPr="004D64F3">
        <w:rPr>
          <w:rFonts w:ascii="Garamond" w:hAnsi="Garamond" w:cs="Leelawadee"/>
          <w:sz w:val="24"/>
          <w:szCs w:val="24"/>
        </w:rPr>
        <w:t xml:space="preserve">coordinare e analizzare la redazione della documentazione tecnica, amministrativa e contrattuale; </w:t>
      </w:r>
    </w:p>
    <w:p w:rsidR="004D64F3" w:rsidRPr="004D64F3" w:rsidRDefault="004D64F3" w:rsidP="004D64F3">
      <w:pPr>
        <w:pStyle w:val="Nessunaspaziatura"/>
        <w:numPr>
          <w:ilvl w:val="0"/>
          <w:numId w:val="7"/>
        </w:numPr>
        <w:spacing w:line="276" w:lineRule="auto"/>
        <w:jc w:val="both"/>
        <w:rPr>
          <w:rFonts w:ascii="Garamond" w:hAnsi="Garamond" w:cs="Leelawadee"/>
          <w:sz w:val="24"/>
          <w:szCs w:val="24"/>
        </w:rPr>
      </w:pPr>
      <w:r w:rsidRPr="004D64F3">
        <w:rPr>
          <w:rFonts w:ascii="Garamond" w:hAnsi="Garamond" w:cs="Leelawadee"/>
          <w:sz w:val="24"/>
          <w:szCs w:val="24"/>
        </w:rPr>
        <w:t xml:space="preserve">gestire il procedimento e le attività connesse (stipula del contratto, monitoraggio dei tempi del procedimento in affidamento, esecuzione del contratto);  </w:t>
      </w:r>
    </w:p>
    <w:p w:rsidR="004D64F3" w:rsidRPr="004D64F3" w:rsidRDefault="004D64F3" w:rsidP="004D64F3">
      <w:pPr>
        <w:pStyle w:val="Nessunaspaziatura"/>
        <w:numPr>
          <w:ilvl w:val="0"/>
          <w:numId w:val="7"/>
        </w:numPr>
        <w:spacing w:line="276" w:lineRule="auto"/>
        <w:jc w:val="both"/>
        <w:rPr>
          <w:rFonts w:ascii="Garamond" w:hAnsi="Garamond" w:cs="Leelawadee"/>
          <w:sz w:val="24"/>
          <w:szCs w:val="24"/>
        </w:rPr>
      </w:pPr>
      <w:r w:rsidRPr="004D64F3">
        <w:rPr>
          <w:rFonts w:ascii="Garamond" w:hAnsi="Garamond" w:cs="Leelawadee"/>
          <w:sz w:val="24"/>
          <w:szCs w:val="24"/>
        </w:rPr>
        <w:t>eventuale fase contenziosa.</w:t>
      </w:r>
    </w:p>
    <w:p w:rsidR="004D64F3" w:rsidRPr="004D64F3" w:rsidRDefault="004D64F3"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 xml:space="preserve">Il trattamento sarà effettuato sia con strumenti manuali e/o informatici e/o telematici, con logiche di organizzazione ed elaborazione strettamente correlate alle finalità stesse e comunque in modo da garantire la sicurezza, l’integrità e la riservatezza dei dati stessi nel rispetto delle misure organizzative, fisiche e logiche previste dalle vigenti disposizioni. I dati detenuti da AMES potranno essere conosciuti: da personale interno limitatamente alle informazioni necessarie per lo svolgimento delle mansioni lavorative di ciascuno, da soggetti pubblici a cui la comunicazione avviene in forza di obblighi normativi, da soggetti terzi (persone fisiche o giuridiche) che svolgono servizi di verifica della conformità normativa di AMES (a titolo esemplificativo, ma non esaustivo: l’ANAC,  Comune di Venezia, la Regione del Veneto, l’Organismo di vigilanza istituito ai sensi del </w:t>
      </w:r>
      <w:proofErr w:type="spellStart"/>
      <w:r w:rsidRPr="004D64F3">
        <w:rPr>
          <w:rFonts w:ascii="Garamond" w:hAnsi="Garamond" w:cs="Leelawadee"/>
          <w:sz w:val="24"/>
          <w:szCs w:val="24"/>
        </w:rPr>
        <w:t>D.Lgs.</w:t>
      </w:r>
      <w:proofErr w:type="spellEnd"/>
      <w:r w:rsidRPr="004D64F3">
        <w:rPr>
          <w:rFonts w:ascii="Garamond" w:hAnsi="Garamond" w:cs="Leelawadee"/>
          <w:sz w:val="24"/>
          <w:szCs w:val="24"/>
        </w:rPr>
        <w:t xml:space="preserve"> n. 231/2001, Ispettorato del lavoro, </w:t>
      </w:r>
      <w:proofErr w:type="spellStart"/>
      <w:r w:rsidRPr="004D64F3">
        <w:rPr>
          <w:rFonts w:ascii="Garamond" w:hAnsi="Garamond" w:cs="Leelawadee"/>
          <w:sz w:val="24"/>
          <w:szCs w:val="24"/>
        </w:rPr>
        <w:t>Spisal</w:t>
      </w:r>
      <w:proofErr w:type="spellEnd"/>
      <w:r w:rsidRPr="004D64F3">
        <w:rPr>
          <w:rFonts w:ascii="Garamond" w:hAnsi="Garamond" w:cs="Leelawadee"/>
          <w:sz w:val="24"/>
          <w:szCs w:val="24"/>
        </w:rPr>
        <w:t xml:space="preserve">, ecc.), da soggetti che svolgono attività di verifica relativamente ai sistemi di gestione certificati applicati da AMES, da soggetti a cui la comunicazione è necessaria per la gestione del rapporto contrattuale, a personale informatico (interno od esterno) esclusivamente per ineliminabili necessità tecniche ed in modo limitato a quanto strettamente necessario. </w:t>
      </w:r>
    </w:p>
    <w:p w:rsidR="00171825" w:rsidRPr="004D64F3" w:rsidRDefault="004D64F3" w:rsidP="00FD7E1E">
      <w:pPr>
        <w:pStyle w:val="Nessunaspaziatura"/>
        <w:spacing w:after="240" w:line="276" w:lineRule="auto"/>
        <w:jc w:val="both"/>
        <w:rPr>
          <w:rFonts w:ascii="Garamond" w:hAnsi="Garamond" w:cs="Leelawadee"/>
          <w:sz w:val="24"/>
          <w:szCs w:val="24"/>
        </w:rPr>
      </w:pPr>
      <w:r w:rsidRPr="004D64F3">
        <w:rPr>
          <w:rFonts w:ascii="Garamond" w:hAnsi="Garamond" w:cs="Leelawadee"/>
          <w:sz w:val="24"/>
          <w:szCs w:val="24"/>
        </w:rPr>
        <w:t>In alcun caso AMES comunica dati a terzi se ciò non è necessario per l’espresso adempimento ad obblighi normativi, per necessità contrattual</w:t>
      </w:r>
      <w:r w:rsidR="00FD7E1E">
        <w:rPr>
          <w:rFonts w:ascii="Garamond" w:hAnsi="Garamond" w:cs="Leelawadee"/>
          <w:sz w:val="24"/>
          <w:szCs w:val="24"/>
        </w:rPr>
        <w:t xml:space="preserve">i o per necessità di gestione. </w:t>
      </w:r>
    </w:p>
    <w:p w:rsidR="004D1FA9" w:rsidRPr="004D64F3" w:rsidRDefault="004D1FA9" w:rsidP="004D64F3">
      <w:pPr>
        <w:pStyle w:val="Titolo2"/>
        <w:jc w:val="both"/>
        <w:rPr>
          <w:szCs w:val="24"/>
        </w:rPr>
      </w:pPr>
      <w:bookmarkStart w:id="12" w:name="_Toc529349112"/>
      <w:r w:rsidRPr="004D64F3">
        <w:rPr>
          <w:szCs w:val="24"/>
        </w:rPr>
        <w:t>ART. 10 – Subappalto</w:t>
      </w:r>
      <w:bookmarkEnd w:id="12"/>
    </w:p>
    <w:p w:rsidR="00171825" w:rsidRPr="004D64F3" w:rsidRDefault="00171825" w:rsidP="004D64F3">
      <w:pPr>
        <w:jc w:val="both"/>
        <w:rPr>
          <w:rFonts w:ascii="Garamond" w:hAnsi="Garamond" w:cs="Arial"/>
          <w:sz w:val="24"/>
          <w:szCs w:val="24"/>
        </w:rPr>
      </w:pPr>
      <w:r w:rsidRPr="004D64F3">
        <w:rPr>
          <w:rFonts w:ascii="Garamond" w:hAnsi="Garamond" w:cs="Arial"/>
          <w:sz w:val="24"/>
          <w:szCs w:val="24"/>
        </w:rPr>
        <w:t xml:space="preserve">La ditta aggiudicataria è tenuta ad eseguire in proprio la fornitura oggetto del contratto, fatto salvo il disposto dell’art. 105 del D. </w:t>
      </w:r>
      <w:proofErr w:type="spellStart"/>
      <w:r w:rsidRPr="004D64F3">
        <w:rPr>
          <w:rFonts w:ascii="Garamond" w:hAnsi="Garamond" w:cs="Arial"/>
          <w:sz w:val="24"/>
          <w:szCs w:val="24"/>
        </w:rPr>
        <w:t>Lgs</w:t>
      </w:r>
      <w:proofErr w:type="spellEnd"/>
      <w:r w:rsidRPr="004D64F3">
        <w:rPr>
          <w:rFonts w:ascii="Garamond" w:hAnsi="Garamond" w:cs="Arial"/>
          <w:sz w:val="24"/>
          <w:szCs w:val="24"/>
        </w:rPr>
        <w:t xml:space="preserve">. n. 50/2016. E’ ammesso il subappalto secondo le disposizioni di cui all’art. 105 del D. </w:t>
      </w:r>
      <w:proofErr w:type="spellStart"/>
      <w:r w:rsidRPr="004D64F3">
        <w:rPr>
          <w:rFonts w:ascii="Garamond" w:hAnsi="Garamond" w:cs="Arial"/>
          <w:sz w:val="24"/>
          <w:szCs w:val="24"/>
        </w:rPr>
        <w:t>Lgs</w:t>
      </w:r>
      <w:proofErr w:type="spellEnd"/>
      <w:r w:rsidRPr="004D64F3">
        <w:rPr>
          <w:rFonts w:ascii="Garamond" w:hAnsi="Garamond" w:cs="Arial"/>
          <w:sz w:val="24"/>
          <w:szCs w:val="24"/>
        </w:rPr>
        <w:t xml:space="preserve">. n.50/2016 e comunque sempreché all’atto dell’offerta: </w:t>
      </w:r>
    </w:p>
    <w:p w:rsidR="00171825" w:rsidRPr="004D64F3" w:rsidRDefault="00171825" w:rsidP="004D64F3">
      <w:pPr>
        <w:pStyle w:val="Paragrafoelenco"/>
        <w:numPr>
          <w:ilvl w:val="0"/>
          <w:numId w:val="6"/>
        </w:numPr>
        <w:jc w:val="both"/>
        <w:rPr>
          <w:rFonts w:ascii="Garamond" w:hAnsi="Garamond" w:cs="Arial"/>
          <w:sz w:val="24"/>
          <w:szCs w:val="24"/>
        </w:rPr>
      </w:pPr>
      <w:r w:rsidRPr="004D64F3">
        <w:rPr>
          <w:rFonts w:ascii="Garamond" w:hAnsi="Garamond" w:cs="Arial"/>
          <w:sz w:val="24"/>
          <w:szCs w:val="24"/>
        </w:rPr>
        <w:lastRenderedPageBreak/>
        <w:t xml:space="preserve">indichi i servizi e le forniture o parte dei servizi o forniture che intende subappaltare o concedere in cottimo comunque entro il trenta per cento dell’importo complessivo del contratto; </w:t>
      </w:r>
    </w:p>
    <w:p w:rsidR="00171825" w:rsidRPr="004D64F3" w:rsidRDefault="00171825" w:rsidP="004D64F3">
      <w:pPr>
        <w:pStyle w:val="Paragrafoelenco"/>
        <w:numPr>
          <w:ilvl w:val="0"/>
          <w:numId w:val="6"/>
        </w:numPr>
        <w:jc w:val="both"/>
        <w:rPr>
          <w:rFonts w:ascii="Garamond" w:hAnsi="Garamond" w:cs="Arial"/>
          <w:sz w:val="24"/>
          <w:szCs w:val="24"/>
        </w:rPr>
      </w:pPr>
      <w:r w:rsidRPr="004D64F3">
        <w:rPr>
          <w:rFonts w:ascii="Garamond" w:hAnsi="Garamond" w:cs="Arial"/>
          <w:sz w:val="24"/>
          <w:szCs w:val="24"/>
        </w:rPr>
        <w:t>comunichi la terna di subappaltatori ai quali si riserva la facoltà di affidare in subappalto;</w:t>
      </w:r>
    </w:p>
    <w:p w:rsidR="00FD7E1E" w:rsidRPr="00FD7E1E" w:rsidRDefault="00171825" w:rsidP="00FD7E1E">
      <w:pPr>
        <w:pStyle w:val="Paragrafoelenco"/>
        <w:numPr>
          <w:ilvl w:val="0"/>
          <w:numId w:val="6"/>
        </w:numPr>
        <w:jc w:val="both"/>
        <w:rPr>
          <w:rFonts w:ascii="Garamond" w:hAnsi="Garamond" w:cs="Arial"/>
          <w:sz w:val="24"/>
          <w:szCs w:val="24"/>
        </w:rPr>
      </w:pPr>
      <w:r w:rsidRPr="004D64F3">
        <w:rPr>
          <w:rFonts w:ascii="Garamond" w:hAnsi="Garamond" w:cs="Arial"/>
          <w:sz w:val="24"/>
          <w:szCs w:val="24"/>
        </w:rPr>
        <w:t>dimostri l’assenza in capo ai subappaltatori dei motivi di esclusione di cui all’art. 80 del Codice.</w:t>
      </w:r>
    </w:p>
    <w:p w:rsidR="004D1FA9" w:rsidRPr="004D64F3" w:rsidRDefault="004D1FA9" w:rsidP="004D64F3">
      <w:pPr>
        <w:pStyle w:val="Titolo2"/>
        <w:jc w:val="both"/>
        <w:rPr>
          <w:szCs w:val="24"/>
        </w:rPr>
      </w:pPr>
      <w:bookmarkStart w:id="13" w:name="_Toc529349113"/>
      <w:r w:rsidRPr="004D64F3">
        <w:rPr>
          <w:szCs w:val="24"/>
        </w:rPr>
        <w:t xml:space="preserve">ART. </w:t>
      </w:r>
      <w:r w:rsidR="00870B8F" w:rsidRPr="004D64F3">
        <w:rPr>
          <w:szCs w:val="24"/>
        </w:rPr>
        <w:t xml:space="preserve">11 </w:t>
      </w:r>
      <w:r w:rsidRPr="004D64F3">
        <w:rPr>
          <w:szCs w:val="24"/>
        </w:rPr>
        <w:t>– Divieto di cessione del contratto. Cessione del credito</w:t>
      </w:r>
      <w:bookmarkEnd w:id="13"/>
    </w:p>
    <w:p w:rsidR="004D1FA9" w:rsidRPr="004D64F3" w:rsidRDefault="004D1FA9" w:rsidP="004D64F3">
      <w:pPr>
        <w:spacing w:after="120"/>
        <w:jc w:val="both"/>
        <w:rPr>
          <w:rFonts w:ascii="Garamond" w:hAnsi="Garamond" w:cs="Arial"/>
          <w:sz w:val="24"/>
          <w:szCs w:val="24"/>
        </w:rPr>
      </w:pPr>
      <w:r w:rsidRPr="004D64F3">
        <w:rPr>
          <w:rFonts w:ascii="Garamond" w:hAnsi="Garamond" w:cs="Arial"/>
          <w:sz w:val="24"/>
          <w:szCs w:val="24"/>
        </w:rPr>
        <w:t xml:space="preserve">Fatte salve le vicende soggettive dell’esecutore del contratto disciplinate all’art. 106 comma 1 </w:t>
      </w:r>
      <w:proofErr w:type="spellStart"/>
      <w:r w:rsidRPr="004D64F3">
        <w:rPr>
          <w:rFonts w:ascii="Garamond" w:hAnsi="Garamond" w:cs="Arial"/>
          <w:sz w:val="24"/>
          <w:szCs w:val="24"/>
        </w:rPr>
        <w:t>lett</w:t>
      </w:r>
      <w:proofErr w:type="spellEnd"/>
      <w:r w:rsidRPr="004D64F3">
        <w:rPr>
          <w:rFonts w:ascii="Garamond" w:hAnsi="Garamond" w:cs="Arial"/>
          <w:sz w:val="24"/>
          <w:szCs w:val="24"/>
        </w:rPr>
        <w:t>. d) n. 2 del Codice, è fatto divieto all’Appaltatore di cedere il presente contratto, a pena di nullità della cessione stessa. Per tutto quanto non previsto si applicano le disposizioni di cui all’art. 106 del Codice.</w:t>
      </w:r>
    </w:p>
    <w:p w:rsidR="004D1FA9" w:rsidRPr="004D64F3" w:rsidRDefault="004D1FA9" w:rsidP="004D64F3">
      <w:pPr>
        <w:spacing w:after="120"/>
        <w:jc w:val="both"/>
        <w:rPr>
          <w:rFonts w:ascii="Garamond" w:hAnsi="Garamond" w:cs="Arial"/>
          <w:sz w:val="24"/>
          <w:szCs w:val="24"/>
        </w:rPr>
      </w:pPr>
      <w:r w:rsidRPr="004D64F3">
        <w:rPr>
          <w:rFonts w:ascii="Garamond" w:hAnsi="Garamond" w:cs="Arial"/>
          <w:sz w:val="24"/>
          <w:szCs w:val="24"/>
        </w:rPr>
        <w:t xml:space="preserve">L’Appaltatore può cedere i crediti derivanti dal contratto con le modalità espresse all’art. 106 comma 13 del Codice. </w:t>
      </w:r>
    </w:p>
    <w:p w:rsidR="004D1FA9" w:rsidRPr="004D64F3" w:rsidRDefault="004D1FA9" w:rsidP="004D64F3">
      <w:pPr>
        <w:spacing w:after="120"/>
        <w:jc w:val="both"/>
        <w:rPr>
          <w:rFonts w:ascii="Garamond" w:hAnsi="Garamond" w:cs="Arial"/>
          <w:sz w:val="24"/>
          <w:szCs w:val="24"/>
        </w:rPr>
      </w:pPr>
      <w:r w:rsidRPr="004D64F3">
        <w:rPr>
          <w:rFonts w:ascii="Garamond" w:hAnsi="Garamond" w:cs="Arial"/>
          <w:sz w:val="24"/>
          <w:szCs w:val="24"/>
        </w:rPr>
        <w:t xml:space="preserve">L’Appaltatore, in caso di cessione dei crediti, si impegna a comunicare </w:t>
      </w:r>
      <w:r w:rsidR="00AA16DD">
        <w:rPr>
          <w:rFonts w:ascii="Garamond" w:hAnsi="Garamond" w:cs="Arial"/>
          <w:sz w:val="24"/>
          <w:szCs w:val="24"/>
        </w:rPr>
        <w:t>i</w:t>
      </w:r>
      <w:r w:rsidR="00FD7E1E">
        <w:rPr>
          <w:rFonts w:ascii="Garamond" w:hAnsi="Garamond" w:cs="Arial"/>
          <w:sz w:val="24"/>
          <w:szCs w:val="24"/>
        </w:rPr>
        <w:t>l</w:t>
      </w:r>
      <w:r w:rsidRPr="004D64F3">
        <w:rPr>
          <w:rFonts w:ascii="Garamond" w:hAnsi="Garamond" w:cs="Arial"/>
          <w:sz w:val="24"/>
          <w:szCs w:val="24"/>
        </w:rPr>
        <w:t xml:space="preserve"> </w:t>
      </w:r>
      <w:r w:rsidRPr="00AA16DD">
        <w:rPr>
          <w:rFonts w:ascii="Garamond" w:hAnsi="Garamond" w:cs="Arial"/>
          <w:b/>
          <w:sz w:val="24"/>
          <w:szCs w:val="24"/>
        </w:rPr>
        <w:t xml:space="preserve">CIG </w:t>
      </w:r>
      <w:r w:rsidRPr="004D64F3">
        <w:rPr>
          <w:rFonts w:ascii="Garamond" w:hAnsi="Garamond" w:cs="Arial"/>
          <w:sz w:val="24"/>
          <w:szCs w:val="24"/>
        </w:rPr>
        <w:t>al cessionario, eventualmente anche nell’atto di cessione, affinché lo stesso venga riportato sugli strumenti di pagamento utilizzati. Il cessionario è tenuto ad utilizzare conti correnti dedicati nonché ad anticipare i pagamenti all’Appaltatore, mediante bonifico bancario o postale, sui conti correnti dedicati dell’Appaltatore medesimo, riportando il CIG.</w:t>
      </w:r>
    </w:p>
    <w:p w:rsidR="005409EB" w:rsidRPr="004D64F3" w:rsidRDefault="004D1FA9" w:rsidP="00FD7E1E">
      <w:pPr>
        <w:spacing w:after="240"/>
        <w:jc w:val="both"/>
        <w:rPr>
          <w:rFonts w:ascii="Garamond" w:hAnsi="Garamond" w:cs="Arial"/>
          <w:sz w:val="24"/>
          <w:szCs w:val="24"/>
        </w:rPr>
      </w:pPr>
      <w:r w:rsidRPr="004D64F3">
        <w:rPr>
          <w:rFonts w:ascii="Garamond" w:hAnsi="Garamond" w:cs="Arial"/>
          <w:sz w:val="24"/>
          <w:szCs w:val="24"/>
        </w:rPr>
        <w:t>In caso di inosservanza da parte dell’Appaltatore agli obblighi di cui al presente articolo, fermo restando il diritto di AMES al risarcimento del danno, il presente contratto</w:t>
      </w:r>
      <w:r w:rsidR="00870B8F" w:rsidRPr="004D64F3">
        <w:rPr>
          <w:rFonts w:ascii="Garamond" w:hAnsi="Garamond" w:cs="Arial"/>
          <w:sz w:val="24"/>
          <w:szCs w:val="24"/>
        </w:rPr>
        <w:t xml:space="preserve"> si intende risolto di diritto.</w:t>
      </w:r>
    </w:p>
    <w:p w:rsidR="004D1FA9" w:rsidRPr="004D64F3" w:rsidRDefault="00F0756F" w:rsidP="004D64F3">
      <w:pPr>
        <w:pStyle w:val="Titolo2"/>
        <w:jc w:val="both"/>
        <w:rPr>
          <w:szCs w:val="24"/>
        </w:rPr>
      </w:pPr>
      <w:bookmarkStart w:id="14" w:name="_Toc529349114"/>
      <w:r w:rsidRPr="004D64F3">
        <w:rPr>
          <w:szCs w:val="24"/>
        </w:rPr>
        <w:t>ART. 1</w:t>
      </w:r>
      <w:r w:rsidR="00870B8F" w:rsidRPr="004D64F3">
        <w:rPr>
          <w:szCs w:val="24"/>
        </w:rPr>
        <w:t xml:space="preserve">2 </w:t>
      </w:r>
      <w:r w:rsidR="004D1FA9" w:rsidRPr="004D64F3">
        <w:rPr>
          <w:szCs w:val="24"/>
        </w:rPr>
        <w:t xml:space="preserve">– Obbligo </w:t>
      </w:r>
      <w:bookmarkStart w:id="15" w:name="_Toc503341473"/>
      <w:r w:rsidR="004D1FA9" w:rsidRPr="004D64F3">
        <w:rPr>
          <w:szCs w:val="24"/>
        </w:rPr>
        <w:t xml:space="preserve">di rispettare il codice etico, il codice di comportamento interno, gli ulteriori protocolli ex d. </w:t>
      </w:r>
      <w:proofErr w:type="spellStart"/>
      <w:r w:rsidR="004D1FA9" w:rsidRPr="004D64F3">
        <w:rPr>
          <w:szCs w:val="24"/>
        </w:rPr>
        <w:t>lgs</w:t>
      </w:r>
      <w:proofErr w:type="spellEnd"/>
      <w:r w:rsidR="004D1FA9" w:rsidRPr="004D64F3">
        <w:rPr>
          <w:szCs w:val="24"/>
        </w:rPr>
        <w:t>. 231/2001, legge 190/2012 e manleva</w:t>
      </w:r>
      <w:bookmarkEnd w:id="15"/>
      <w:bookmarkEnd w:id="14"/>
    </w:p>
    <w:p w:rsidR="004D1FA9" w:rsidRPr="004D64F3" w:rsidRDefault="004D1FA9" w:rsidP="004D64F3">
      <w:pPr>
        <w:spacing w:after="120"/>
        <w:jc w:val="both"/>
        <w:rPr>
          <w:rFonts w:ascii="Garamond" w:hAnsi="Garamond"/>
          <w:sz w:val="24"/>
          <w:szCs w:val="24"/>
        </w:rPr>
      </w:pPr>
      <w:r w:rsidRPr="004D64F3">
        <w:rPr>
          <w:rFonts w:ascii="Garamond" w:hAnsi="Garamond"/>
          <w:sz w:val="24"/>
          <w:szCs w:val="24"/>
        </w:rPr>
        <w:t xml:space="preserve">L’ appaltatore si obbliga a rispettare, e a far rispettare ai propri collaboratori, il Codice Etico, il Codice di comportamento interno e gli ulteriori Protocolli previsti da AMES </w:t>
      </w:r>
      <w:proofErr w:type="spellStart"/>
      <w:r w:rsidRPr="004D64F3">
        <w:rPr>
          <w:rFonts w:ascii="Garamond" w:hAnsi="Garamond"/>
          <w:sz w:val="24"/>
          <w:szCs w:val="24"/>
        </w:rPr>
        <w:t>SpA</w:t>
      </w:r>
      <w:proofErr w:type="spellEnd"/>
      <w:r w:rsidRPr="004D64F3">
        <w:rPr>
          <w:rFonts w:ascii="Garamond" w:hAnsi="Garamond"/>
          <w:sz w:val="24"/>
          <w:szCs w:val="24"/>
        </w:rPr>
        <w:t xml:space="preserve"> ai sensi del D. </w:t>
      </w:r>
      <w:proofErr w:type="spellStart"/>
      <w:r w:rsidRPr="004D64F3">
        <w:rPr>
          <w:rFonts w:ascii="Garamond" w:hAnsi="Garamond"/>
          <w:sz w:val="24"/>
          <w:szCs w:val="24"/>
        </w:rPr>
        <w:t>Lgs</w:t>
      </w:r>
      <w:proofErr w:type="spellEnd"/>
      <w:r w:rsidRPr="004D64F3">
        <w:rPr>
          <w:rFonts w:ascii="Garamond" w:hAnsi="Garamond"/>
          <w:sz w:val="24"/>
          <w:szCs w:val="24"/>
        </w:rPr>
        <w:t xml:space="preserve">. 231/2001 e della legge 190/2012 (cd. </w:t>
      </w:r>
      <w:proofErr w:type="spellStart"/>
      <w:r w:rsidRPr="004D64F3">
        <w:rPr>
          <w:rFonts w:ascii="Garamond" w:hAnsi="Garamond"/>
          <w:sz w:val="24"/>
          <w:szCs w:val="24"/>
        </w:rPr>
        <w:t>Compliance</w:t>
      </w:r>
      <w:proofErr w:type="spellEnd"/>
      <w:r w:rsidRPr="004D64F3">
        <w:rPr>
          <w:rFonts w:ascii="Garamond" w:hAnsi="Garamond"/>
          <w:sz w:val="24"/>
          <w:szCs w:val="24"/>
        </w:rPr>
        <w:t xml:space="preserve"> Program).</w:t>
      </w:r>
    </w:p>
    <w:p w:rsidR="004D1FA9" w:rsidRPr="004D64F3" w:rsidRDefault="004D1FA9" w:rsidP="004D64F3">
      <w:pPr>
        <w:spacing w:after="120"/>
        <w:jc w:val="both"/>
        <w:rPr>
          <w:rFonts w:ascii="Garamond" w:hAnsi="Garamond"/>
          <w:sz w:val="24"/>
          <w:szCs w:val="24"/>
        </w:rPr>
      </w:pPr>
      <w:r w:rsidRPr="004D64F3">
        <w:rPr>
          <w:rFonts w:ascii="Garamond" w:hAnsi="Garamond"/>
          <w:sz w:val="24"/>
          <w:szCs w:val="24"/>
        </w:rPr>
        <w:t xml:space="preserve">La violazione delle regole previste nei documenti sopra indicati e reperibili nel sito istituzionale </w:t>
      </w:r>
      <w:hyperlink r:id="rId10" w:history="1">
        <w:r w:rsidRPr="004D64F3">
          <w:rPr>
            <w:rStyle w:val="Collegamentoipertestuale"/>
            <w:rFonts w:ascii="Garamond" w:hAnsi="Garamond"/>
            <w:b/>
            <w:sz w:val="24"/>
            <w:szCs w:val="24"/>
          </w:rPr>
          <w:t>www.amesvenezia.it</w:t>
        </w:r>
      </w:hyperlink>
      <w:r w:rsidRPr="004D64F3">
        <w:rPr>
          <w:rFonts w:ascii="Garamond" w:hAnsi="Garamond"/>
          <w:sz w:val="24"/>
          <w:szCs w:val="24"/>
          <w:u w:val="single"/>
        </w:rPr>
        <w:t xml:space="preserve"> </w:t>
      </w:r>
      <w:r w:rsidRPr="004D64F3">
        <w:rPr>
          <w:rFonts w:ascii="Garamond" w:hAnsi="Garamond"/>
          <w:sz w:val="24"/>
          <w:szCs w:val="24"/>
        </w:rPr>
        <w:t xml:space="preserve"> rappresenta grave inadempimento contrattuale.</w:t>
      </w:r>
    </w:p>
    <w:p w:rsidR="004D1FA9" w:rsidRPr="004D64F3" w:rsidRDefault="004D1FA9" w:rsidP="004D64F3">
      <w:pPr>
        <w:spacing w:after="120"/>
        <w:jc w:val="both"/>
        <w:rPr>
          <w:rFonts w:ascii="Garamond" w:hAnsi="Garamond"/>
          <w:sz w:val="24"/>
          <w:szCs w:val="24"/>
        </w:rPr>
      </w:pPr>
      <w:r w:rsidRPr="004D64F3">
        <w:rPr>
          <w:rFonts w:ascii="Garamond" w:hAnsi="Garamond"/>
          <w:sz w:val="24"/>
          <w:szCs w:val="24"/>
        </w:rPr>
        <w:t xml:space="preserve">L’ appaltatore si impegna a segnalare all’Organismo di Vigilanza i casi di violazioni del Codice Etico e degli ulteriori Protocolli previsti nel Modello Organizzativo e di Gestione. </w:t>
      </w:r>
    </w:p>
    <w:p w:rsidR="004D1FA9" w:rsidRPr="004D64F3" w:rsidRDefault="004D1FA9" w:rsidP="004D64F3">
      <w:pPr>
        <w:spacing w:after="120"/>
        <w:jc w:val="both"/>
        <w:rPr>
          <w:rFonts w:ascii="Garamond" w:hAnsi="Garamond"/>
          <w:sz w:val="24"/>
          <w:szCs w:val="24"/>
        </w:rPr>
      </w:pPr>
      <w:r w:rsidRPr="004D64F3">
        <w:rPr>
          <w:rFonts w:ascii="Garamond" w:hAnsi="Garamond"/>
          <w:sz w:val="24"/>
          <w:szCs w:val="24"/>
        </w:rPr>
        <w:t>L’appaltatore si impegna a segnalare al Responsabile della Prevenzione della Corruzione i casi di violazioni del Codice di comportamento interno e dei protocolli previsti nel Piano Triennale per la prevenzione della Corruzione.</w:t>
      </w:r>
    </w:p>
    <w:p w:rsidR="0072783F" w:rsidRPr="004D64F3" w:rsidRDefault="004D1FA9" w:rsidP="00AA16DD">
      <w:pPr>
        <w:spacing w:after="240"/>
        <w:jc w:val="both"/>
        <w:rPr>
          <w:rFonts w:ascii="Garamond" w:hAnsi="Garamond"/>
          <w:sz w:val="24"/>
          <w:szCs w:val="24"/>
        </w:rPr>
      </w:pPr>
      <w:r w:rsidRPr="004D64F3">
        <w:rPr>
          <w:rFonts w:ascii="Garamond" w:hAnsi="Garamond"/>
          <w:sz w:val="24"/>
          <w:szCs w:val="24"/>
        </w:rPr>
        <w:t xml:space="preserve">L’appaltatore manleva fin d’ora AMES </w:t>
      </w:r>
      <w:proofErr w:type="spellStart"/>
      <w:r w:rsidRPr="004D64F3">
        <w:rPr>
          <w:rFonts w:ascii="Garamond" w:hAnsi="Garamond"/>
          <w:sz w:val="24"/>
          <w:szCs w:val="24"/>
        </w:rPr>
        <w:t>SpA</w:t>
      </w:r>
      <w:proofErr w:type="spellEnd"/>
      <w:r w:rsidRPr="004D64F3">
        <w:rPr>
          <w:rFonts w:ascii="Garamond" w:hAnsi="Garamond"/>
          <w:sz w:val="24"/>
          <w:szCs w:val="24"/>
        </w:rPr>
        <w:t xml:space="preserve"> per eventuali sanzioni o danni dovessero derivare a quest’ultima quale conseguenza della violazione dei citati Codice Etico, Codice comportamentale e Protocolli da parte dell’appaltatore medesimo o dei suoi collaboratori.</w:t>
      </w:r>
    </w:p>
    <w:p w:rsidR="0072783F" w:rsidRPr="004D64F3" w:rsidRDefault="0072783F" w:rsidP="004D64F3">
      <w:pPr>
        <w:pStyle w:val="Titolo2"/>
        <w:jc w:val="both"/>
        <w:rPr>
          <w:szCs w:val="24"/>
        </w:rPr>
      </w:pPr>
      <w:bookmarkStart w:id="16" w:name="_Toc529349115"/>
      <w:r w:rsidRPr="004D64F3">
        <w:rPr>
          <w:szCs w:val="24"/>
        </w:rPr>
        <w:t>ART. 1</w:t>
      </w:r>
      <w:r w:rsidR="00870B8F" w:rsidRPr="004D64F3">
        <w:rPr>
          <w:szCs w:val="24"/>
        </w:rPr>
        <w:t>3</w:t>
      </w:r>
      <w:r w:rsidRPr="004D64F3">
        <w:rPr>
          <w:szCs w:val="24"/>
        </w:rPr>
        <w:t xml:space="preserve"> – Clausole contrattuali trasparenza</w:t>
      </w:r>
      <w:bookmarkEnd w:id="16"/>
    </w:p>
    <w:p w:rsidR="0031347F" w:rsidRPr="004D64F3" w:rsidRDefault="004D64F3" w:rsidP="004D64F3">
      <w:pPr>
        <w:pStyle w:val="Nessunaspaziatura"/>
        <w:spacing w:line="276" w:lineRule="auto"/>
        <w:jc w:val="both"/>
        <w:rPr>
          <w:rFonts w:ascii="Garamond" w:hAnsi="Garamond" w:cs="Leelawadee"/>
          <w:sz w:val="24"/>
          <w:szCs w:val="24"/>
        </w:rPr>
      </w:pPr>
      <w:r>
        <w:rPr>
          <w:rFonts w:ascii="Garamond" w:hAnsi="Garamond" w:cs="Leelawadee"/>
          <w:sz w:val="24"/>
          <w:szCs w:val="24"/>
        </w:rPr>
        <w:t>La ditta affidataria</w:t>
      </w:r>
      <w:r w:rsidR="00FA6C72" w:rsidRPr="004D64F3">
        <w:rPr>
          <w:rFonts w:ascii="Garamond" w:hAnsi="Garamond" w:cs="Leelawadee"/>
          <w:sz w:val="24"/>
          <w:szCs w:val="24"/>
        </w:rPr>
        <w:t xml:space="preserve"> dichiara di essere consapevole che, ai sensi dell’art. 34 comma 2 della L. 248/2006 e del </w:t>
      </w:r>
      <w:proofErr w:type="spellStart"/>
      <w:r w:rsidR="00FA6C72" w:rsidRPr="004D64F3">
        <w:rPr>
          <w:rFonts w:ascii="Garamond" w:hAnsi="Garamond" w:cs="Leelawadee"/>
          <w:sz w:val="24"/>
          <w:szCs w:val="24"/>
        </w:rPr>
        <w:t>D.Lgs</w:t>
      </w:r>
      <w:proofErr w:type="spellEnd"/>
      <w:r w:rsidR="00FA6C72" w:rsidRPr="004D64F3">
        <w:rPr>
          <w:rFonts w:ascii="Garamond" w:hAnsi="Garamond" w:cs="Leelawadee"/>
          <w:sz w:val="24"/>
          <w:szCs w:val="24"/>
        </w:rPr>
        <w:t xml:space="preserve"> 33/2013, AMES </w:t>
      </w:r>
      <w:proofErr w:type="spellStart"/>
      <w:r w:rsidR="00FA6C72" w:rsidRPr="004D64F3">
        <w:rPr>
          <w:rFonts w:ascii="Garamond" w:hAnsi="Garamond" w:cs="Leelawadee"/>
          <w:sz w:val="24"/>
          <w:szCs w:val="24"/>
        </w:rPr>
        <w:t>SpA</w:t>
      </w:r>
      <w:proofErr w:type="spellEnd"/>
      <w:r w:rsidR="00FA6C72" w:rsidRPr="004D64F3">
        <w:rPr>
          <w:rFonts w:ascii="Garamond" w:hAnsi="Garamond" w:cs="Leelawadee"/>
          <w:sz w:val="24"/>
          <w:szCs w:val="24"/>
        </w:rPr>
        <w:t xml:space="preserve">, in ottemperanza alle prescrizioni di cui al </w:t>
      </w:r>
      <w:proofErr w:type="spellStart"/>
      <w:r w:rsidR="00FA6C72" w:rsidRPr="004D64F3">
        <w:rPr>
          <w:rFonts w:ascii="Garamond" w:hAnsi="Garamond" w:cs="Leelawadee"/>
          <w:sz w:val="24"/>
          <w:szCs w:val="24"/>
        </w:rPr>
        <w:t>D.Lgs.</w:t>
      </w:r>
      <w:proofErr w:type="spellEnd"/>
      <w:r w:rsidR="00FA6C72" w:rsidRPr="004D64F3">
        <w:rPr>
          <w:rFonts w:ascii="Garamond" w:hAnsi="Garamond" w:cs="Leelawadee"/>
          <w:sz w:val="24"/>
          <w:szCs w:val="24"/>
        </w:rPr>
        <w:t xml:space="preserve"> 33/2013 in materia di obblighi di pubblicazione concernenti i provvedimenti amministrativi, pubblica sul proprio sito web, in un’apposita sezione denominata “Amministrazione Trasparente” liberamente consultabile da tutti i cittadini, tutte le informazioni relative alle pro</w:t>
      </w:r>
      <w:r w:rsidR="002F7A93">
        <w:rPr>
          <w:rFonts w:ascii="Garamond" w:hAnsi="Garamond" w:cs="Leelawadee"/>
          <w:sz w:val="24"/>
          <w:szCs w:val="24"/>
        </w:rPr>
        <w:t>cedure di scelta del contraente</w:t>
      </w:r>
      <w:r w:rsidR="0047761B" w:rsidRPr="004D64F3">
        <w:rPr>
          <w:rFonts w:ascii="Garamond" w:hAnsi="Garamond" w:cs="Leelawadee"/>
          <w:sz w:val="24"/>
          <w:szCs w:val="24"/>
        </w:rPr>
        <w:t xml:space="preserve"> per l’affidamento dei </w:t>
      </w:r>
      <w:r w:rsidR="0047761B" w:rsidRPr="004D64F3">
        <w:rPr>
          <w:rFonts w:ascii="Garamond" w:hAnsi="Garamond" w:cs="Leelawadee"/>
          <w:sz w:val="24"/>
          <w:szCs w:val="24"/>
        </w:rPr>
        <w:lastRenderedPageBreak/>
        <w:t xml:space="preserve">lavori, servizi e forniture anche con riferimento alla modalità di selezione prescelta ai sensi del Codice dei contratti pubblici di cui al </w:t>
      </w:r>
      <w:proofErr w:type="spellStart"/>
      <w:r w:rsidR="0047761B" w:rsidRPr="004D64F3">
        <w:rPr>
          <w:rFonts w:ascii="Garamond" w:hAnsi="Garamond" w:cs="Leelawadee"/>
          <w:sz w:val="24"/>
          <w:szCs w:val="24"/>
        </w:rPr>
        <w:t>D.Lgs.</w:t>
      </w:r>
      <w:proofErr w:type="spellEnd"/>
      <w:r w:rsidR="0047761B" w:rsidRPr="004D64F3">
        <w:rPr>
          <w:rFonts w:ascii="Garamond" w:hAnsi="Garamond" w:cs="Leelawadee"/>
          <w:sz w:val="24"/>
          <w:szCs w:val="24"/>
        </w:rPr>
        <w:t xml:space="preserve"> 50/2016.</w:t>
      </w:r>
    </w:p>
    <w:p w:rsidR="00326F2B" w:rsidRPr="004D64F3" w:rsidRDefault="00326F2B" w:rsidP="004D64F3">
      <w:pPr>
        <w:pStyle w:val="Nessunaspaziatura"/>
        <w:spacing w:line="276" w:lineRule="auto"/>
        <w:jc w:val="both"/>
        <w:rPr>
          <w:rFonts w:ascii="Garamond" w:hAnsi="Garamond" w:cs="Leelawadee"/>
          <w:sz w:val="24"/>
          <w:szCs w:val="24"/>
        </w:rPr>
      </w:pPr>
    </w:p>
    <w:p w:rsidR="00326F2B" w:rsidRPr="004D64F3" w:rsidRDefault="00326F2B" w:rsidP="004D64F3">
      <w:pPr>
        <w:pStyle w:val="Titolo2"/>
        <w:jc w:val="both"/>
        <w:rPr>
          <w:szCs w:val="24"/>
        </w:rPr>
      </w:pPr>
      <w:bookmarkStart w:id="17" w:name="_Toc529349116"/>
      <w:r w:rsidRPr="004D64F3">
        <w:rPr>
          <w:szCs w:val="24"/>
        </w:rPr>
        <w:t>ART. 1</w:t>
      </w:r>
      <w:r w:rsidR="00870B8F" w:rsidRPr="004D64F3">
        <w:rPr>
          <w:szCs w:val="24"/>
        </w:rPr>
        <w:t>4</w:t>
      </w:r>
      <w:r w:rsidRPr="004D64F3">
        <w:rPr>
          <w:szCs w:val="24"/>
        </w:rPr>
        <w:t xml:space="preserve"> – Clausole sulla tracciabilità dei flussi finanziari</w:t>
      </w:r>
      <w:bookmarkEnd w:id="17"/>
    </w:p>
    <w:p w:rsidR="00171825" w:rsidRPr="004D64F3" w:rsidRDefault="00171825" w:rsidP="004D64F3">
      <w:pPr>
        <w:autoSpaceDE w:val="0"/>
        <w:autoSpaceDN w:val="0"/>
        <w:adjustRightInd w:val="0"/>
        <w:spacing w:after="120"/>
        <w:jc w:val="both"/>
        <w:rPr>
          <w:rFonts w:ascii="Garamond" w:hAnsi="Garamond" w:cs="Arial"/>
          <w:sz w:val="24"/>
          <w:szCs w:val="24"/>
        </w:rPr>
      </w:pPr>
      <w:r w:rsidRPr="004D64F3">
        <w:rPr>
          <w:rFonts w:ascii="Garamond" w:hAnsi="Garamond" w:cs="Arial"/>
          <w:sz w:val="24"/>
          <w:szCs w:val="24"/>
        </w:rPr>
        <w:t xml:space="preserve">L’appaltatore si assume gli obblighi di tracciabilità dei flussi finanziari di cui all’art. 3 della L. 136/2010 </w:t>
      </w:r>
      <w:proofErr w:type="spellStart"/>
      <w:r w:rsidRPr="004D64F3">
        <w:rPr>
          <w:rFonts w:ascii="Garamond" w:hAnsi="Garamond" w:cs="Arial"/>
          <w:sz w:val="24"/>
          <w:szCs w:val="24"/>
        </w:rPr>
        <w:t>ss.mm.ii</w:t>
      </w:r>
      <w:proofErr w:type="spellEnd"/>
      <w:r w:rsidRPr="004D64F3">
        <w:rPr>
          <w:rFonts w:ascii="Garamond" w:hAnsi="Garamond" w:cs="Arial"/>
          <w:sz w:val="24"/>
          <w:szCs w:val="24"/>
        </w:rPr>
        <w:t>.</w:t>
      </w:r>
    </w:p>
    <w:p w:rsidR="00171825" w:rsidRPr="004D64F3" w:rsidRDefault="00171825" w:rsidP="004D64F3">
      <w:pPr>
        <w:autoSpaceDE w:val="0"/>
        <w:autoSpaceDN w:val="0"/>
        <w:adjustRightInd w:val="0"/>
        <w:spacing w:after="120"/>
        <w:jc w:val="both"/>
        <w:rPr>
          <w:rFonts w:ascii="Garamond" w:hAnsi="Garamond" w:cs="Arial"/>
          <w:sz w:val="24"/>
          <w:szCs w:val="24"/>
        </w:rPr>
      </w:pPr>
      <w:r w:rsidRPr="004D64F3">
        <w:rPr>
          <w:rFonts w:ascii="Garamond" w:hAnsi="Garamond" w:cs="Arial"/>
          <w:sz w:val="24"/>
          <w:szCs w:val="24"/>
        </w:rPr>
        <w:t xml:space="preserve">L’appaltatore, in particolare, si impegna a trasmettere ad AMES </w:t>
      </w:r>
      <w:proofErr w:type="spellStart"/>
      <w:r w:rsidRPr="004D64F3">
        <w:rPr>
          <w:rFonts w:ascii="Garamond" w:hAnsi="Garamond" w:cs="Arial"/>
          <w:sz w:val="24"/>
          <w:szCs w:val="24"/>
        </w:rPr>
        <w:t>SpA</w:t>
      </w:r>
      <w:proofErr w:type="spellEnd"/>
      <w:r w:rsidRPr="004D64F3">
        <w:rPr>
          <w:rFonts w:ascii="Garamond" w:hAnsi="Garamond" w:cs="Arial"/>
          <w:sz w:val="24"/>
          <w:szCs w:val="24"/>
        </w:rPr>
        <w:t>, entro 7 giorni dall’accensione del conto (o dei conti) dedicato/i al presente appalto o, se già esistenti, dalla loro prima utilizzazione in operazioni connesse al presente appalto, gli estremi del/i conto/i, nonché le generalità e il codice fiscale delle persone delegate alle operazioni sullo/gli stesso/i.</w:t>
      </w:r>
    </w:p>
    <w:p w:rsidR="004D1FA9" w:rsidRDefault="00171825" w:rsidP="008E49A6">
      <w:pPr>
        <w:autoSpaceDE w:val="0"/>
        <w:autoSpaceDN w:val="0"/>
        <w:adjustRightInd w:val="0"/>
        <w:spacing w:after="120"/>
        <w:jc w:val="both"/>
        <w:rPr>
          <w:rFonts w:ascii="Garamond" w:hAnsi="Garamond" w:cs="Arial"/>
          <w:sz w:val="24"/>
          <w:szCs w:val="24"/>
        </w:rPr>
      </w:pPr>
      <w:r w:rsidRPr="004D64F3">
        <w:rPr>
          <w:rFonts w:ascii="Garamond" w:hAnsi="Garamond" w:cs="Arial"/>
          <w:sz w:val="24"/>
          <w:szCs w:val="24"/>
        </w:rPr>
        <w:t xml:space="preserve">L’ appaltatore, si impegna, inoltre, a comunicare ad AMES </w:t>
      </w:r>
      <w:proofErr w:type="spellStart"/>
      <w:r w:rsidRPr="004D64F3">
        <w:rPr>
          <w:rFonts w:ascii="Garamond" w:hAnsi="Garamond" w:cs="Arial"/>
          <w:sz w:val="24"/>
          <w:szCs w:val="24"/>
        </w:rPr>
        <w:t>SpA</w:t>
      </w:r>
      <w:proofErr w:type="spellEnd"/>
      <w:r w:rsidRPr="004D64F3">
        <w:rPr>
          <w:rFonts w:ascii="Garamond" w:hAnsi="Garamond" w:cs="Arial"/>
          <w:sz w:val="24"/>
          <w:szCs w:val="24"/>
        </w:rPr>
        <w:t xml:space="preserve"> ogni vicenda modificativa che riguardi il conto in questione, entro 7 giorn</w:t>
      </w:r>
      <w:r w:rsidR="008E49A6">
        <w:rPr>
          <w:rFonts w:ascii="Garamond" w:hAnsi="Garamond" w:cs="Arial"/>
          <w:sz w:val="24"/>
          <w:szCs w:val="24"/>
        </w:rPr>
        <w:t>i dal verificarsi della stessa.</w:t>
      </w:r>
    </w:p>
    <w:p w:rsidR="008E49A6" w:rsidRPr="008E49A6" w:rsidRDefault="008E49A6" w:rsidP="008E49A6">
      <w:pPr>
        <w:autoSpaceDE w:val="0"/>
        <w:autoSpaceDN w:val="0"/>
        <w:adjustRightInd w:val="0"/>
        <w:spacing w:after="120" w:line="240" w:lineRule="auto"/>
        <w:jc w:val="both"/>
        <w:rPr>
          <w:rFonts w:ascii="Garamond" w:hAnsi="Garamond" w:cs="Arial"/>
          <w:sz w:val="24"/>
          <w:szCs w:val="24"/>
        </w:rPr>
      </w:pPr>
    </w:p>
    <w:p w:rsidR="008006A0" w:rsidRPr="004D64F3" w:rsidRDefault="008006A0" w:rsidP="004D64F3">
      <w:pPr>
        <w:pStyle w:val="Titolo2"/>
        <w:jc w:val="both"/>
        <w:rPr>
          <w:szCs w:val="24"/>
        </w:rPr>
      </w:pPr>
      <w:bookmarkStart w:id="18" w:name="_Toc529349117"/>
      <w:r w:rsidRPr="004D64F3">
        <w:rPr>
          <w:szCs w:val="24"/>
        </w:rPr>
        <w:t>ART. 1</w:t>
      </w:r>
      <w:r w:rsidR="00870B8F" w:rsidRPr="004D64F3">
        <w:rPr>
          <w:szCs w:val="24"/>
        </w:rPr>
        <w:t>5</w:t>
      </w:r>
      <w:r w:rsidRPr="004D64F3">
        <w:rPr>
          <w:szCs w:val="24"/>
        </w:rPr>
        <w:t xml:space="preserve"> – Spese di registrazione del contratto</w:t>
      </w:r>
      <w:bookmarkEnd w:id="18"/>
    </w:p>
    <w:p w:rsidR="0031347F" w:rsidRPr="004D64F3" w:rsidRDefault="003F78AA"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In caso di registrazione del contratto, le spese relative all’imposta di registro sono ripartite in egual misura fra le parti.</w:t>
      </w:r>
    </w:p>
    <w:p w:rsidR="00F57565" w:rsidRPr="004D64F3" w:rsidRDefault="003F78AA"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 xml:space="preserve">Le </w:t>
      </w:r>
      <w:r w:rsidR="00F57565" w:rsidRPr="004D64F3">
        <w:rPr>
          <w:rFonts w:ascii="Garamond" w:hAnsi="Garamond" w:cs="Leelawadee"/>
          <w:sz w:val="24"/>
          <w:szCs w:val="24"/>
        </w:rPr>
        <w:t>altre spese, comprese quelle relative all’imp</w:t>
      </w:r>
      <w:r w:rsidR="00710D01" w:rsidRPr="004D64F3">
        <w:rPr>
          <w:rFonts w:ascii="Garamond" w:hAnsi="Garamond" w:cs="Leelawadee"/>
          <w:sz w:val="24"/>
          <w:szCs w:val="24"/>
        </w:rPr>
        <w:t>osta di bollo, sono a carico della Ditta aggiudicataria.</w:t>
      </w:r>
    </w:p>
    <w:p w:rsidR="00F57565" w:rsidRPr="004D64F3" w:rsidRDefault="00F57565" w:rsidP="004D64F3">
      <w:pPr>
        <w:pStyle w:val="Nessunaspaziatura"/>
        <w:spacing w:line="276" w:lineRule="auto"/>
        <w:jc w:val="both"/>
        <w:rPr>
          <w:rFonts w:ascii="Garamond" w:hAnsi="Garamond" w:cs="Leelawadee"/>
          <w:sz w:val="24"/>
          <w:szCs w:val="24"/>
        </w:rPr>
      </w:pPr>
    </w:p>
    <w:p w:rsidR="00070D73" w:rsidRPr="004D64F3" w:rsidRDefault="00F57565" w:rsidP="004D64F3">
      <w:pPr>
        <w:pStyle w:val="Titolo2"/>
        <w:jc w:val="both"/>
        <w:rPr>
          <w:szCs w:val="24"/>
        </w:rPr>
      </w:pPr>
      <w:bookmarkStart w:id="19" w:name="_Toc529349118"/>
      <w:r w:rsidRPr="004D64F3">
        <w:rPr>
          <w:szCs w:val="24"/>
        </w:rPr>
        <w:t>ART. 1</w:t>
      </w:r>
      <w:r w:rsidR="00870B8F" w:rsidRPr="004D64F3">
        <w:rPr>
          <w:szCs w:val="24"/>
        </w:rPr>
        <w:t>6</w:t>
      </w:r>
      <w:r w:rsidRPr="004D64F3">
        <w:rPr>
          <w:szCs w:val="24"/>
        </w:rPr>
        <w:t xml:space="preserve"> - C</w:t>
      </w:r>
      <w:r w:rsidR="007B6E67" w:rsidRPr="004D64F3">
        <w:rPr>
          <w:szCs w:val="24"/>
        </w:rPr>
        <w:t>on</w:t>
      </w:r>
      <w:r w:rsidR="00D41202" w:rsidRPr="004D64F3">
        <w:rPr>
          <w:szCs w:val="24"/>
        </w:rPr>
        <w:t>troversie</w:t>
      </w:r>
      <w:bookmarkEnd w:id="19"/>
    </w:p>
    <w:p w:rsidR="00D41202" w:rsidRPr="004D64F3" w:rsidRDefault="00D41202" w:rsidP="004D64F3">
      <w:pPr>
        <w:pStyle w:val="Nessunaspaziatura"/>
        <w:spacing w:line="276" w:lineRule="auto"/>
        <w:jc w:val="both"/>
        <w:rPr>
          <w:rFonts w:ascii="Garamond" w:hAnsi="Garamond" w:cs="Leelawadee"/>
          <w:sz w:val="24"/>
          <w:szCs w:val="24"/>
        </w:rPr>
      </w:pPr>
      <w:r w:rsidRPr="004D64F3">
        <w:rPr>
          <w:rFonts w:ascii="Garamond" w:hAnsi="Garamond" w:cs="Leelawadee"/>
          <w:sz w:val="24"/>
          <w:szCs w:val="24"/>
        </w:rPr>
        <w:t>Per qualunque contestazione o vertenza che dovesse insorgere fra le parti sull’interpretazione o esecuzione del presente contratto, competente e giudicante sarà il Foro di Venezia.</w:t>
      </w:r>
    </w:p>
    <w:p w:rsidR="00D41202" w:rsidRPr="004D64F3" w:rsidRDefault="00D41202" w:rsidP="004D64F3">
      <w:pPr>
        <w:pStyle w:val="Nessunaspaziatura"/>
        <w:spacing w:line="276" w:lineRule="auto"/>
        <w:jc w:val="both"/>
        <w:rPr>
          <w:rFonts w:ascii="Garamond" w:hAnsi="Garamond" w:cs="Leelawadee"/>
          <w:sz w:val="24"/>
          <w:szCs w:val="24"/>
        </w:rPr>
      </w:pPr>
    </w:p>
    <w:p w:rsidR="00870B8F" w:rsidRPr="004D64F3" w:rsidRDefault="00870B8F" w:rsidP="004D64F3">
      <w:pPr>
        <w:pStyle w:val="Titolo2"/>
        <w:jc w:val="both"/>
        <w:rPr>
          <w:szCs w:val="24"/>
        </w:rPr>
      </w:pPr>
      <w:bookmarkStart w:id="20" w:name="_Toc529349119"/>
      <w:r w:rsidRPr="004D64F3">
        <w:rPr>
          <w:szCs w:val="24"/>
        </w:rPr>
        <w:t>Art. 17 – Disposizioni finali</w:t>
      </w:r>
      <w:bookmarkEnd w:id="20"/>
    </w:p>
    <w:p w:rsidR="00870B8F" w:rsidRPr="004D64F3" w:rsidRDefault="00870B8F" w:rsidP="004D64F3">
      <w:pPr>
        <w:autoSpaceDE w:val="0"/>
        <w:autoSpaceDN w:val="0"/>
        <w:adjustRightInd w:val="0"/>
        <w:spacing w:after="0"/>
        <w:jc w:val="both"/>
        <w:rPr>
          <w:rFonts w:ascii="Garamond" w:hAnsi="Garamond" w:cs="Arial"/>
          <w:sz w:val="24"/>
          <w:szCs w:val="24"/>
        </w:rPr>
      </w:pPr>
      <w:r w:rsidRPr="004D64F3">
        <w:rPr>
          <w:rFonts w:ascii="Garamond" w:hAnsi="Garamond" w:cs="Arial"/>
          <w:sz w:val="24"/>
          <w:szCs w:val="24"/>
        </w:rPr>
        <w:t>Per quanto non espressamente previsto nel presente contratto, si fa riferimento al Codice Civile e alle disposizioni normative e regolamentari vigenti in materia.</w:t>
      </w:r>
    </w:p>
    <w:p w:rsidR="00A84442" w:rsidRPr="004D64F3" w:rsidRDefault="00A84442" w:rsidP="004D64F3">
      <w:pPr>
        <w:pStyle w:val="Nessunaspaziatura"/>
        <w:spacing w:line="276" w:lineRule="auto"/>
        <w:jc w:val="both"/>
        <w:rPr>
          <w:rFonts w:ascii="Garamond" w:hAnsi="Garamond" w:cs="Leelawadee"/>
          <w:sz w:val="24"/>
          <w:szCs w:val="24"/>
        </w:rPr>
      </w:pPr>
    </w:p>
    <w:sectPr w:rsidR="00A84442" w:rsidRPr="004D64F3">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9A6" w:rsidRDefault="008E49A6" w:rsidP="00E25140">
      <w:pPr>
        <w:spacing w:after="0" w:line="240" w:lineRule="auto"/>
      </w:pPr>
      <w:r>
        <w:separator/>
      </w:r>
    </w:p>
  </w:endnote>
  <w:endnote w:type="continuationSeparator" w:id="0">
    <w:p w:rsidR="008E49A6" w:rsidRDefault="008E49A6" w:rsidP="00E25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810000AF" w:usb1="4000204B" w:usb2="00000000" w:usb3="00000000" w:csb0="0001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974781"/>
      <w:docPartObj>
        <w:docPartGallery w:val="Page Numbers (Bottom of Page)"/>
        <w:docPartUnique/>
      </w:docPartObj>
    </w:sdtPr>
    <w:sdtEndPr/>
    <w:sdtContent>
      <w:p w:rsidR="008E49A6" w:rsidRDefault="008E49A6">
        <w:pPr>
          <w:pStyle w:val="Pidipagina"/>
          <w:jc w:val="right"/>
        </w:pPr>
        <w:r>
          <w:fldChar w:fldCharType="begin"/>
        </w:r>
        <w:r>
          <w:instrText>PAGE   \* MERGEFORMAT</w:instrText>
        </w:r>
        <w:r>
          <w:fldChar w:fldCharType="separate"/>
        </w:r>
        <w:r w:rsidR="00A148BB">
          <w:rPr>
            <w:noProof/>
          </w:rPr>
          <w:t>4</w:t>
        </w:r>
        <w:r>
          <w:fldChar w:fldCharType="end"/>
        </w:r>
      </w:p>
    </w:sdtContent>
  </w:sdt>
  <w:p w:rsidR="008E49A6" w:rsidRDefault="008E49A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9A6" w:rsidRDefault="008E49A6" w:rsidP="00E25140">
      <w:pPr>
        <w:spacing w:after="0" w:line="240" w:lineRule="auto"/>
      </w:pPr>
      <w:r>
        <w:separator/>
      </w:r>
    </w:p>
  </w:footnote>
  <w:footnote w:type="continuationSeparator" w:id="0">
    <w:p w:rsidR="008E49A6" w:rsidRDefault="008E49A6" w:rsidP="00E251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986"/>
    <w:multiLevelType w:val="hybridMultilevel"/>
    <w:tmpl w:val="77E6258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856908"/>
    <w:multiLevelType w:val="hybridMultilevel"/>
    <w:tmpl w:val="5500443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8A34C0"/>
    <w:multiLevelType w:val="hybridMultilevel"/>
    <w:tmpl w:val="E820ABBE"/>
    <w:lvl w:ilvl="0" w:tplc="49D625F6">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AC2C73"/>
    <w:multiLevelType w:val="hybridMultilevel"/>
    <w:tmpl w:val="CB2ABCFE"/>
    <w:lvl w:ilvl="0" w:tplc="D9982E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BAB098C"/>
    <w:multiLevelType w:val="hybridMultilevel"/>
    <w:tmpl w:val="F4F035D6"/>
    <w:lvl w:ilvl="0" w:tplc="D9982E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C9C205D"/>
    <w:multiLevelType w:val="hybridMultilevel"/>
    <w:tmpl w:val="1ED07F9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F851DF2"/>
    <w:multiLevelType w:val="hybridMultilevel"/>
    <w:tmpl w:val="DF16FACC"/>
    <w:lvl w:ilvl="0" w:tplc="92EA7F78">
      <w:start w:val="1"/>
      <w:numFmt w:val="bullet"/>
      <w:lvlText w:val="-"/>
      <w:lvlJc w:val="left"/>
      <w:pPr>
        <w:ind w:left="720" w:hanging="360"/>
      </w:pPr>
      <w:rPr>
        <w:rFonts w:ascii="Garamond" w:eastAsia="Calibri" w:hAnsi="Garamond"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2045A12"/>
    <w:multiLevelType w:val="hybridMultilevel"/>
    <w:tmpl w:val="7F44D8C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E803658"/>
    <w:multiLevelType w:val="hybridMultilevel"/>
    <w:tmpl w:val="D4DED7F8"/>
    <w:lvl w:ilvl="0" w:tplc="D9982E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5"/>
  </w:num>
  <w:num w:numId="5">
    <w:abstractNumId w:val="3"/>
  </w:num>
  <w:num w:numId="6">
    <w:abstractNumId w:val="7"/>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09E"/>
    <w:rsid w:val="00016AC0"/>
    <w:rsid w:val="0006385A"/>
    <w:rsid w:val="00070D73"/>
    <w:rsid w:val="0008604C"/>
    <w:rsid w:val="000A6FEB"/>
    <w:rsid w:val="000E18FD"/>
    <w:rsid w:val="00135D19"/>
    <w:rsid w:val="00135DD3"/>
    <w:rsid w:val="00171825"/>
    <w:rsid w:val="001A2986"/>
    <w:rsid w:val="001E56E8"/>
    <w:rsid w:val="00215107"/>
    <w:rsid w:val="00216FE0"/>
    <w:rsid w:val="00235DA8"/>
    <w:rsid w:val="00272990"/>
    <w:rsid w:val="002F7A93"/>
    <w:rsid w:val="0031224C"/>
    <w:rsid w:val="0031347F"/>
    <w:rsid w:val="00326F2B"/>
    <w:rsid w:val="003965E9"/>
    <w:rsid w:val="003B4131"/>
    <w:rsid w:val="003F78AA"/>
    <w:rsid w:val="004024E6"/>
    <w:rsid w:val="00402862"/>
    <w:rsid w:val="0047761B"/>
    <w:rsid w:val="00485AB7"/>
    <w:rsid w:val="00490AF8"/>
    <w:rsid w:val="0049309E"/>
    <w:rsid w:val="004D1FA9"/>
    <w:rsid w:val="004D250D"/>
    <w:rsid w:val="004D64F3"/>
    <w:rsid w:val="004E2536"/>
    <w:rsid w:val="005409EB"/>
    <w:rsid w:val="005611E1"/>
    <w:rsid w:val="00571DCA"/>
    <w:rsid w:val="006060D2"/>
    <w:rsid w:val="00625C61"/>
    <w:rsid w:val="00662980"/>
    <w:rsid w:val="00665196"/>
    <w:rsid w:val="00665380"/>
    <w:rsid w:val="006C0D29"/>
    <w:rsid w:val="00710D01"/>
    <w:rsid w:val="0072783F"/>
    <w:rsid w:val="007800D9"/>
    <w:rsid w:val="007977B6"/>
    <w:rsid w:val="007B6E67"/>
    <w:rsid w:val="008006A0"/>
    <w:rsid w:val="008031F4"/>
    <w:rsid w:val="00806269"/>
    <w:rsid w:val="0081572D"/>
    <w:rsid w:val="00817E72"/>
    <w:rsid w:val="008372ED"/>
    <w:rsid w:val="00862ADC"/>
    <w:rsid w:val="00870B8F"/>
    <w:rsid w:val="008E49A6"/>
    <w:rsid w:val="00915A96"/>
    <w:rsid w:val="00917D43"/>
    <w:rsid w:val="00961D90"/>
    <w:rsid w:val="00991E8B"/>
    <w:rsid w:val="009A22DC"/>
    <w:rsid w:val="009E00A9"/>
    <w:rsid w:val="009E61F4"/>
    <w:rsid w:val="00A148BB"/>
    <w:rsid w:val="00A75B8C"/>
    <w:rsid w:val="00A84442"/>
    <w:rsid w:val="00A975C9"/>
    <w:rsid w:val="00AA16DD"/>
    <w:rsid w:val="00AB4B43"/>
    <w:rsid w:val="00AD6EC5"/>
    <w:rsid w:val="00AF6EA3"/>
    <w:rsid w:val="00B14647"/>
    <w:rsid w:val="00B5771D"/>
    <w:rsid w:val="00B83E0A"/>
    <w:rsid w:val="00B87DF1"/>
    <w:rsid w:val="00BE2018"/>
    <w:rsid w:val="00BF6281"/>
    <w:rsid w:val="00CD0551"/>
    <w:rsid w:val="00CE425D"/>
    <w:rsid w:val="00CE6DB1"/>
    <w:rsid w:val="00CF0CE9"/>
    <w:rsid w:val="00D100EC"/>
    <w:rsid w:val="00D2785C"/>
    <w:rsid w:val="00D41202"/>
    <w:rsid w:val="00D72A97"/>
    <w:rsid w:val="00D82910"/>
    <w:rsid w:val="00D87424"/>
    <w:rsid w:val="00DE6E81"/>
    <w:rsid w:val="00E25140"/>
    <w:rsid w:val="00E46A43"/>
    <w:rsid w:val="00E5744E"/>
    <w:rsid w:val="00E74F9F"/>
    <w:rsid w:val="00E779BD"/>
    <w:rsid w:val="00E77A1D"/>
    <w:rsid w:val="00E900B5"/>
    <w:rsid w:val="00E91705"/>
    <w:rsid w:val="00EA22F4"/>
    <w:rsid w:val="00EB604C"/>
    <w:rsid w:val="00F0756F"/>
    <w:rsid w:val="00F258E6"/>
    <w:rsid w:val="00F57565"/>
    <w:rsid w:val="00FA6C72"/>
    <w:rsid w:val="00FD7E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4D1F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4D1FA9"/>
    <w:pPr>
      <w:keepNext/>
      <w:keepLines/>
      <w:spacing w:before="120" w:after="120"/>
      <w:outlineLvl w:val="1"/>
    </w:pPr>
    <w:rPr>
      <w:rFonts w:ascii="Garamond" w:eastAsiaTheme="majorEastAsia" w:hAnsi="Garamond" w:cstheme="majorBidi"/>
      <w:b/>
      <w:bCs/>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49309E"/>
    <w:pPr>
      <w:spacing w:after="0" w:line="240" w:lineRule="auto"/>
    </w:pPr>
  </w:style>
  <w:style w:type="paragraph" w:styleId="Paragrafoelenco">
    <w:name w:val="List Paragraph"/>
    <w:basedOn w:val="Normale"/>
    <w:uiPriority w:val="34"/>
    <w:qFormat/>
    <w:rsid w:val="007977B6"/>
    <w:pPr>
      <w:ind w:left="720"/>
      <w:contextualSpacing/>
    </w:pPr>
  </w:style>
  <w:style w:type="table" w:styleId="Grigliatabella">
    <w:name w:val="Table Grid"/>
    <w:basedOn w:val="Tabellanormale"/>
    <w:uiPriority w:val="59"/>
    <w:rsid w:val="00797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2514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25140"/>
  </w:style>
  <w:style w:type="paragraph" w:styleId="Pidipagina">
    <w:name w:val="footer"/>
    <w:basedOn w:val="Normale"/>
    <w:link w:val="PidipaginaCarattere"/>
    <w:uiPriority w:val="99"/>
    <w:unhideWhenUsed/>
    <w:rsid w:val="00E251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25140"/>
  </w:style>
  <w:style w:type="character" w:styleId="Collegamentoipertestuale">
    <w:name w:val="Hyperlink"/>
    <w:basedOn w:val="Carpredefinitoparagrafo"/>
    <w:uiPriority w:val="99"/>
    <w:unhideWhenUsed/>
    <w:rsid w:val="00F0756F"/>
    <w:rPr>
      <w:color w:val="0000FF" w:themeColor="hyperlink"/>
      <w:u w:val="single"/>
    </w:rPr>
  </w:style>
  <w:style w:type="character" w:customStyle="1" w:styleId="Titolo1Carattere">
    <w:name w:val="Titolo 1 Carattere"/>
    <w:basedOn w:val="Carpredefinitoparagrafo"/>
    <w:link w:val="Titolo1"/>
    <w:uiPriority w:val="9"/>
    <w:rsid w:val="004D1FA9"/>
    <w:rPr>
      <w:rFonts w:asciiTheme="majorHAnsi" w:eastAsiaTheme="majorEastAsia" w:hAnsiTheme="majorHAnsi" w:cstheme="majorBidi"/>
      <w:b/>
      <w:bCs/>
      <w:color w:val="365F91" w:themeColor="accent1" w:themeShade="BF"/>
      <w:sz w:val="28"/>
      <w:szCs w:val="28"/>
    </w:rPr>
  </w:style>
  <w:style w:type="paragraph" w:styleId="Titolo">
    <w:name w:val="Title"/>
    <w:basedOn w:val="Normale"/>
    <w:next w:val="Normale"/>
    <w:link w:val="TitoloCarattere"/>
    <w:uiPriority w:val="10"/>
    <w:qFormat/>
    <w:rsid w:val="004D1FA9"/>
    <w:pPr>
      <w:pBdr>
        <w:bottom w:val="single" w:sz="8" w:space="4" w:color="4F81BD" w:themeColor="accent1"/>
      </w:pBdr>
      <w:spacing w:after="60" w:line="240" w:lineRule="auto"/>
      <w:contextualSpacing/>
    </w:pPr>
    <w:rPr>
      <w:rFonts w:ascii="Garamond" w:eastAsiaTheme="majorEastAsia" w:hAnsi="Garamond" w:cstheme="majorBidi"/>
      <w:spacing w:val="5"/>
      <w:kern w:val="28"/>
      <w:sz w:val="24"/>
      <w:szCs w:val="52"/>
    </w:rPr>
  </w:style>
  <w:style w:type="character" w:customStyle="1" w:styleId="TitoloCarattere">
    <w:name w:val="Titolo Carattere"/>
    <w:basedOn w:val="Carpredefinitoparagrafo"/>
    <w:link w:val="Titolo"/>
    <w:uiPriority w:val="10"/>
    <w:rsid w:val="004D1FA9"/>
    <w:rPr>
      <w:rFonts w:ascii="Garamond" w:eastAsiaTheme="majorEastAsia" w:hAnsi="Garamond" w:cstheme="majorBidi"/>
      <w:spacing w:val="5"/>
      <w:kern w:val="28"/>
      <w:sz w:val="24"/>
      <w:szCs w:val="52"/>
    </w:rPr>
  </w:style>
  <w:style w:type="character" w:customStyle="1" w:styleId="Titolo2Carattere">
    <w:name w:val="Titolo 2 Carattere"/>
    <w:basedOn w:val="Carpredefinitoparagrafo"/>
    <w:link w:val="Titolo2"/>
    <w:uiPriority w:val="9"/>
    <w:rsid w:val="004D1FA9"/>
    <w:rPr>
      <w:rFonts w:ascii="Garamond" w:eastAsiaTheme="majorEastAsia" w:hAnsi="Garamond" w:cstheme="majorBidi"/>
      <w:b/>
      <w:bCs/>
      <w:sz w:val="24"/>
      <w:szCs w:val="26"/>
    </w:rPr>
  </w:style>
  <w:style w:type="paragraph" w:styleId="Titolosommario">
    <w:name w:val="TOC Heading"/>
    <w:basedOn w:val="Titolo1"/>
    <w:next w:val="Normale"/>
    <w:uiPriority w:val="39"/>
    <w:semiHidden/>
    <w:unhideWhenUsed/>
    <w:qFormat/>
    <w:rsid w:val="004D250D"/>
    <w:pPr>
      <w:outlineLvl w:val="9"/>
    </w:pPr>
    <w:rPr>
      <w:lang w:eastAsia="it-IT"/>
    </w:rPr>
  </w:style>
  <w:style w:type="paragraph" w:styleId="Sommario2">
    <w:name w:val="toc 2"/>
    <w:basedOn w:val="Normale"/>
    <w:next w:val="Normale"/>
    <w:autoRedefine/>
    <w:uiPriority w:val="39"/>
    <w:unhideWhenUsed/>
    <w:rsid w:val="004D250D"/>
    <w:pPr>
      <w:spacing w:after="100"/>
      <w:ind w:left="220"/>
    </w:pPr>
  </w:style>
  <w:style w:type="paragraph" w:styleId="Testofumetto">
    <w:name w:val="Balloon Text"/>
    <w:basedOn w:val="Normale"/>
    <w:link w:val="TestofumettoCarattere"/>
    <w:uiPriority w:val="99"/>
    <w:semiHidden/>
    <w:unhideWhenUsed/>
    <w:rsid w:val="004D250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25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4D1F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4D1FA9"/>
    <w:pPr>
      <w:keepNext/>
      <w:keepLines/>
      <w:spacing w:before="120" w:after="120"/>
      <w:outlineLvl w:val="1"/>
    </w:pPr>
    <w:rPr>
      <w:rFonts w:ascii="Garamond" w:eastAsiaTheme="majorEastAsia" w:hAnsi="Garamond" w:cstheme="majorBidi"/>
      <w:b/>
      <w:bCs/>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49309E"/>
    <w:pPr>
      <w:spacing w:after="0" w:line="240" w:lineRule="auto"/>
    </w:pPr>
  </w:style>
  <w:style w:type="paragraph" w:styleId="Paragrafoelenco">
    <w:name w:val="List Paragraph"/>
    <w:basedOn w:val="Normale"/>
    <w:uiPriority w:val="34"/>
    <w:qFormat/>
    <w:rsid w:val="007977B6"/>
    <w:pPr>
      <w:ind w:left="720"/>
      <w:contextualSpacing/>
    </w:pPr>
  </w:style>
  <w:style w:type="table" w:styleId="Grigliatabella">
    <w:name w:val="Table Grid"/>
    <w:basedOn w:val="Tabellanormale"/>
    <w:uiPriority w:val="59"/>
    <w:rsid w:val="00797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2514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25140"/>
  </w:style>
  <w:style w:type="paragraph" w:styleId="Pidipagina">
    <w:name w:val="footer"/>
    <w:basedOn w:val="Normale"/>
    <w:link w:val="PidipaginaCarattere"/>
    <w:uiPriority w:val="99"/>
    <w:unhideWhenUsed/>
    <w:rsid w:val="00E251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25140"/>
  </w:style>
  <w:style w:type="character" w:styleId="Collegamentoipertestuale">
    <w:name w:val="Hyperlink"/>
    <w:basedOn w:val="Carpredefinitoparagrafo"/>
    <w:uiPriority w:val="99"/>
    <w:unhideWhenUsed/>
    <w:rsid w:val="00F0756F"/>
    <w:rPr>
      <w:color w:val="0000FF" w:themeColor="hyperlink"/>
      <w:u w:val="single"/>
    </w:rPr>
  </w:style>
  <w:style w:type="character" w:customStyle="1" w:styleId="Titolo1Carattere">
    <w:name w:val="Titolo 1 Carattere"/>
    <w:basedOn w:val="Carpredefinitoparagrafo"/>
    <w:link w:val="Titolo1"/>
    <w:uiPriority w:val="9"/>
    <w:rsid w:val="004D1FA9"/>
    <w:rPr>
      <w:rFonts w:asciiTheme="majorHAnsi" w:eastAsiaTheme="majorEastAsia" w:hAnsiTheme="majorHAnsi" w:cstheme="majorBidi"/>
      <w:b/>
      <w:bCs/>
      <w:color w:val="365F91" w:themeColor="accent1" w:themeShade="BF"/>
      <w:sz w:val="28"/>
      <w:szCs w:val="28"/>
    </w:rPr>
  </w:style>
  <w:style w:type="paragraph" w:styleId="Titolo">
    <w:name w:val="Title"/>
    <w:basedOn w:val="Normale"/>
    <w:next w:val="Normale"/>
    <w:link w:val="TitoloCarattere"/>
    <w:uiPriority w:val="10"/>
    <w:qFormat/>
    <w:rsid w:val="004D1FA9"/>
    <w:pPr>
      <w:pBdr>
        <w:bottom w:val="single" w:sz="8" w:space="4" w:color="4F81BD" w:themeColor="accent1"/>
      </w:pBdr>
      <w:spacing w:after="60" w:line="240" w:lineRule="auto"/>
      <w:contextualSpacing/>
    </w:pPr>
    <w:rPr>
      <w:rFonts w:ascii="Garamond" w:eastAsiaTheme="majorEastAsia" w:hAnsi="Garamond" w:cstheme="majorBidi"/>
      <w:spacing w:val="5"/>
      <w:kern w:val="28"/>
      <w:sz w:val="24"/>
      <w:szCs w:val="52"/>
    </w:rPr>
  </w:style>
  <w:style w:type="character" w:customStyle="1" w:styleId="TitoloCarattere">
    <w:name w:val="Titolo Carattere"/>
    <w:basedOn w:val="Carpredefinitoparagrafo"/>
    <w:link w:val="Titolo"/>
    <w:uiPriority w:val="10"/>
    <w:rsid w:val="004D1FA9"/>
    <w:rPr>
      <w:rFonts w:ascii="Garamond" w:eastAsiaTheme="majorEastAsia" w:hAnsi="Garamond" w:cstheme="majorBidi"/>
      <w:spacing w:val="5"/>
      <w:kern w:val="28"/>
      <w:sz w:val="24"/>
      <w:szCs w:val="52"/>
    </w:rPr>
  </w:style>
  <w:style w:type="character" w:customStyle="1" w:styleId="Titolo2Carattere">
    <w:name w:val="Titolo 2 Carattere"/>
    <w:basedOn w:val="Carpredefinitoparagrafo"/>
    <w:link w:val="Titolo2"/>
    <w:uiPriority w:val="9"/>
    <w:rsid w:val="004D1FA9"/>
    <w:rPr>
      <w:rFonts w:ascii="Garamond" w:eastAsiaTheme="majorEastAsia" w:hAnsi="Garamond" w:cstheme="majorBidi"/>
      <w:b/>
      <w:bCs/>
      <w:sz w:val="24"/>
      <w:szCs w:val="26"/>
    </w:rPr>
  </w:style>
  <w:style w:type="paragraph" w:styleId="Titolosommario">
    <w:name w:val="TOC Heading"/>
    <w:basedOn w:val="Titolo1"/>
    <w:next w:val="Normale"/>
    <w:uiPriority w:val="39"/>
    <w:semiHidden/>
    <w:unhideWhenUsed/>
    <w:qFormat/>
    <w:rsid w:val="004D250D"/>
    <w:pPr>
      <w:outlineLvl w:val="9"/>
    </w:pPr>
    <w:rPr>
      <w:lang w:eastAsia="it-IT"/>
    </w:rPr>
  </w:style>
  <w:style w:type="paragraph" w:styleId="Sommario2">
    <w:name w:val="toc 2"/>
    <w:basedOn w:val="Normale"/>
    <w:next w:val="Normale"/>
    <w:autoRedefine/>
    <w:uiPriority w:val="39"/>
    <w:unhideWhenUsed/>
    <w:rsid w:val="004D250D"/>
    <w:pPr>
      <w:spacing w:after="100"/>
      <w:ind w:left="220"/>
    </w:pPr>
  </w:style>
  <w:style w:type="paragraph" w:styleId="Testofumetto">
    <w:name w:val="Balloon Text"/>
    <w:basedOn w:val="Normale"/>
    <w:link w:val="TestofumettoCarattere"/>
    <w:uiPriority w:val="99"/>
    <w:semiHidden/>
    <w:unhideWhenUsed/>
    <w:rsid w:val="004D250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25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mesvenezia.it"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82B94-137F-43F5-BBB4-BA924F830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1686</TotalTime>
  <Pages>10</Pages>
  <Words>3569</Words>
  <Characters>20347</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AMES</Company>
  <LinksUpToDate>false</LinksUpToDate>
  <CharactersWithSpaces>23869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Dabala</dc:creator>
  <cp:lastModifiedBy>Debora Di Paola</cp:lastModifiedBy>
  <cp:revision>59</cp:revision>
  <dcterms:created xsi:type="dcterms:W3CDTF">2018-04-09T08:14:00Z</dcterms:created>
  <dcterms:modified xsi:type="dcterms:W3CDTF">2018-11-14T09:48:00Z</dcterms:modified>
</cp:coreProperties>
</file>