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49" w:rsidRDefault="0030643A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Prot</w:t>
      </w:r>
      <w:proofErr w:type="spellEnd"/>
      <w:r>
        <w:rPr>
          <w:rFonts w:ascii="Cambria" w:hAnsi="Cambria"/>
        </w:rPr>
        <w:t xml:space="preserve">. n. </w:t>
      </w:r>
      <w:r w:rsidR="006C260A">
        <w:rPr>
          <w:rFonts w:ascii="Cambria" w:hAnsi="Cambria"/>
        </w:rPr>
        <w:t>969</w:t>
      </w:r>
      <w:bookmarkStart w:id="0" w:name="_GoBack"/>
      <w:bookmarkEnd w:id="0"/>
      <w:r>
        <w:rPr>
          <w:rFonts w:ascii="Cambria" w:hAnsi="Cambria"/>
        </w:rPr>
        <w:t>/1</w:t>
      </w:r>
      <w:r w:rsidR="00695CCF">
        <w:rPr>
          <w:rFonts w:ascii="Cambria" w:hAnsi="Cambria"/>
        </w:rPr>
        <w:t>8</w:t>
      </w:r>
      <w:r>
        <w:rPr>
          <w:rFonts w:ascii="Cambria" w:hAnsi="Cambria"/>
        </w:rPr>
        <w:t>/</w:t>
      </w:r>
      <w:r w:rsidR="00695CCF">
        <w:rPr>
          <w:rFonts w:ascii="Cambria" w:hAnsi="Cambria"/>
        </w:rPr>
        <w:t>UG</w:t>
      </w:r>
      <w:r>
        <w:rPr>
          <w:rFonts w:ascii="Cambria" w:hAnsi="Cambria"/>
        </w:rPr>
        <w:t>/</w:t>
      </w:r>
      <w:proofErr w:type="spellStart"/>
      <w:r w:rsidR="009652A9">
        <w:rPr>
          <w:rFonts w:ascii="Cambria" w:hAnsi="Cambria"/>
        </w:rPr>
        <w:t>dpd</w:t>
      </w:r>
      <w:proofErr w:type="spellEnd"/>
    </w:p>
    <w:p w:rsidR="001D0549" w:rsidRDefault="0030643A">
      <w:pPr>
        <w:rPr>
          <w:rFonts w:ascii="Cambria" w:hAnsi="Cambria"/>
        </w:rPr>
      </w:pPr>
      <w:r>
        <w:rPr>
          <w:rFonts w:ascii="Cambria" w:hAnsi="Cambria"/>
        </w:rPr>
        <w:t>Venezia</w:t>
      </w:r>
      <w:r w:rsidR="00695CCF">
        <w:rPr>
          <w:rFonts w:ascii="Cambria" w:hAnsi="Cambria"/>
        </w:rPr>
        <w:t>,  23 marzo 2018</w:t>
      </w:r>
    </w:p>
    <w:p w:rsidR="001D0549" w:rsidRDefault="001D0549">
      <w:pPr>
        <w:rPr>
          <w:rFonts w:ascii="Cambria" w:hAnsi="Cambria"/>
        </w:rPr>
      </w:pPr>
    </w:p>
    <w:tbl>
      <w:tblPr>
        <w:tblW w:w="89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D0549">
        <w:trPr>
          <w:trHeight w:val="834"/>
        </w:trPr>
        <w:tc>
          <w:tcPr>
            <w:tcW w:w="8901" w:type="dxa"/>
            <w:tcBorders>
              <w:top w:val="single" w:sz="8" w:space="0" w:color="E1007A"/>
              <w:left w:val="single" w:sz="8" w:space="0" w:color="E1007A"/>
              <w:bottom w:val="single" w:sz="8" w:space="0" w:color="E1007A"/>
              <w:right w:val="single" w:sz="8" w:space="0" w:color="E1007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1F1" w:rsidRDefault="0030643A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MODULO PER PROCEDURA AFFIDAMENTO LAVORI SERVIZI E FORNITURE </w:t>
            </w:r>
          </w:p>
          <w:p w:rsidR="001D0549" w:rsidRDefault="008A51F1">
            <w:pPr>
              <w:spacing w:before="240"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PROPOSTA DI DETERMINA</w:t>
            </w:r>
          </w:p>
          <w:p w:rsidR="001D0549" w:rsidRDefault="001D054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1D0549" w:rsidRDefault="001D0549">
      <w:pPr>
        <w:rPr>
          <w:rFonts w:ascii="Cambria" w:hAnsi="Cambria"/>
        </w:rPr>
      </w:pP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RUP</w:t>
            </w:r>
          </w:p>
        </w:tc>
      </w:tr>
    </w:tbl>
    <w:p w:rsidR="001D0549" w:rsidRDefault="001D0549">
      <w:pPr>
        <w:rPr>
          <w:rFonts w:ascii="Cambria" w:hAnsi="Cambria"/>
          <w:b/>
        </w:rPr>
      </w:pP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695CCF">
        <w:rPr>
          <w:rFonts w:ascii="Cambria" w:hAnsi="Cambria"/>
          <w:sz w:val="18"/>
          <w:szCs w:val="18"/>
        </w:rPr>
        <w:t>ROBERTA ROSSATO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Atto di incarico n. </w:t>
      </w:r>
      <w:r w:rsidR="00695CCF">
        <w:rPr>
          <w:rFonts w:ascii="Cambria" w:hAnsi="Cambria"/>
          <w:sz w:val="18"/>
          <w:szCs w:val="18"/>
        </w:rPr>
        <w:t xml:space="preserve"> 65/18/UG/</w:t>
      </w:r>
      <w:proofErr w:type="spellStart"/>
      <w:r w:rsidR="00695CCF">
        <w:rPr>
          <w:rFonts w:ascii="Cambria" w:hAnsi="Cambria"/>
          <w:sz w:val="18"/>
          <w:szCs w:val="18"/>
        </w:rPr>
        <w:t>dpd</w:t>
      </w:r>
      <w:proofErr w:type="spellEnd"/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</w:tblGrid>
      <w:tr w:rsidR="001D054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PROGETTO</w:t>
            </w:r>
          </w:p>
        </w:tc>
      </w:tr>
    </w:tbl>
    <w:p w:rsidR="009347D3" w:rsidRDefault="0030643A" w:rsidP="00695CCF">
      <w:pPr>
        <w:spacing w:before="240"/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Denominazione lavoro/servizio/fornitura richiesti:</w:t>
      </w:r>
    </w:p>
    <w:p w:rsidR="00695CCF" w:rsidRPr="00695CCF" w:rsidRDefault="00695CCF" w:rsidP="00695CCF">
      <w:pPr>
        <w:jc w:val="both"/>
        <w:rPr>
          <w:rFonts w:asciiTheme="majorHAnsi" w:hAnsiTheme="majorHAnsi" w:cs="Arial"/>
          <w:sz w:val="18"/>
          <w:szCs w:val="18"/>
        </w:rPr>
      </w:pPr>
      <w:r w:rsidRPr="00695CCF">
        <w:rPr>
          <w:rFonts w:asciiTheme="majorHAnsi" w:hAnsiTheme="majorHAnsi" w:cs="Arial"/>
          <w:sz w:val="18"/>
          <w:szCs w:val="18"/>
        </w:rPr>
        <w:t>AFFIDAMENTO DELLA FORNITURA DI MATERIALE DI CANCELLERIA E DI FACILE CONSUMO PER LA SEGRETERIA, GLI UFFICI DELLA SEDE AMMINISTRATIVA E LE FARMACIE COMUNALI GESTITE DA AMES SPA MEDIANTE RICORSO AD ALL’AFFIDAMENTO DIRETTO CON IL CRITERIO DEL PREZZO PIÙ BASSO SECONDO L’ART. 95 C. 4</w:t>
      </w:r>
      <w:r>
        <w:rPr>
          <w:rFonts w:asciiTheme="majorHAnsi" w:hAnsiTheme="majorHAnsi" w:cs="Arial"/>
          <w:sz w:val="18"/>
          <w:szCs w:val="18"/>
        </w:rPr>
        <w:t xml:space="preserve"> LETT B) DEL D. LGS. 50/16 E S.M.</w:t>
      </w:r>
      <w:r w:rsidRPr="00695CCF">
        <w:rPr>
          <w:rFonts w:asciiTheme="majorHAnsi" w:hAnsiTheme="majorHAnsi" w:cs="Arial"/>
          <w:sz w:val="18"/>
          <w:szCs w:val="18"/>
        </w:rPr>
        <w:t>I.</w:t>
      </w:r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>Finalità Pubblica:</w:t>
      </w:r>
    </w:p>
    <w:p w:rsidR="0080451A" w:rsidRDefault="00AE40F0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Garantire</w:t>
      </w:r>
      <w:r w:rsidR="00D34FFA">
        <w:rPr>
          <w:rFonts w:ascii="Cambria" w:hAnsi="Cambria"/>
          <w:sz w:val="18"/>
          <w:szCs w:val="18"/>
        </w:rPr>
        <w:t xml:space="preserve"> </w:t>
      </w:r>
      <w:r w:rsidR="00695CCF">
        <w:rPr>
          <w:rFonts w:ascii="Cambria" w:hAnsi="Cambria"/>
          <w:sz w:val="18"/>
          <w:szCs w:val="18"/>
        </w:rPr>
        <w:t xml:space="preserve">il continuo approvvigionamento di materiale di cancelleria e di facile consumo per la Sede e le farmacie di AMES </w:t>
      </w:r>
      <w:proofErr w:type="spellStart"/>
      <w:r w:rsidR="00695CCF">
        <w:rPr>
          <w:rFonts w:ascii="Cambria" w:hAnsi="Cambria"/>
          <w:sz w:val="18"/>
          <w:szCs w:val="18"/>
        </w:rPr>
        <w:t>SpA</w:t>
      </w:r>
      <w:proofErr w:type="spellEnd"/>
    </w:p>
    <w:p w:rsidR="001D0549" w:rsidRPr="0080451A" w:rsidRDefault="0030643A">
      <w:pPr>
        <w:rPr>
          <w:rFonts w:ascii="Cambria" w:hAnsi="Cambria"/>
          <w:b/>
          <w:sz w:val="18"/>
          <w:szCs w:val="18"/>
        </w:rPr>
      </w:pPr>
      <w:r w:rsidRPr="0080451A">
        <w:rPr>
          <w:rFonts w:ascii="Cambria" w:hAnsi="Cambria"/>
          <w:b/>
          <w:sz w:val="18"/>
          <w:szCs w:val="18"/>
        </w:rPr>
        <w:t xml:space="preserve">Caratteristiche qualitative e quantitative: 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Durata :</w:t>
      </w:r>
    </w:p>
    <w:p w:rsidR="001D0549" w:rsidRDefault="00695CCF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un anno dalla data di sottoscrizione del contratto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Valore dell’appalto:</w:t>
      </w:r>
    </w:p>
    <w:p w:rsidR="001D0549" w:rsidRDefault="006C260A">
      <w:r>
        <w:rPr>
          <w:rFonts w:ascii="Cambria" w:hAnsi="Cambria"/>
          <w:noProof/>
          <w:sz w:val="18"/>
          <w:szCs w:val="18"/>
        </w:rPr>
        <w:pict>
          <v:rect id="Rettangolo 7" o:spid="_x0000_s1026" style="position:absolute;margin-left:226pt;margin-top:18.5pt;width:12pt;height:12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€</w:t>
      </w:r>
      <w:r w:rsidR="00695CCF">
        <w:rPr>
          <w:rFonts w:ascii="Cambria" w:hAnsi="Cambria"/>
          <w:sz w:val="18"/>
          <w:szCs w:val="18"/>
        </w:rPr>
        <w:t xml:space="preserve"> 7</w:t>
      </w:r>
      <w:r w:rsidR="009652A9">
        <w:rPr>
          <w:rFonts w:ascii="Cambria" w:hAnsi="Cambria"/>
          <w:sz w:val="18"/>
          <w:szCs w:val="18"/>
        </w:rPr>
        <w:t>.000,00</w:t>
      </w:r>
    </w:p>
    <w:p w:rsidR="001D0549" w:rsidRDefault="006C260A">
      <w:r>
        <w:rPr>
          <w:rFonts w:ascii="Cambria" w:hAnsi="Cambria"/>
          <w:noProof/>
          <w:sz w:val="18"/>
          <w:szCs w:val="18"/>
        </w:rPr>
        <w:pict>
          <v:rect id="Rettangolo 8" o:spid="_x0000_s1047" style="position:absolute;margin-left:226.05pt;margin-top:17.05pt;width:12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" filled="f" strokeweight=".26467mm">
            <v:textbox inset="0,0,0,0">
              <w:txbxContent>
                <w:p w:rsidR="00695CCF" w:rsidRDefault="00695CCF" w:rsidP="0080451A">
                  <w:pPr>
                    <w:jc w:val="center"/>
                  </w:pPr>
                  <w:r>
                    <w:t>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APPALTO SOPRA SOGLIA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APPALTO SOTTO SOGLIA</w:t>
      </w:r>
    </w:p>
    <w:tbl>
      <w:tblPr>
        <w:tblW w:w="5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</w:tblGrid>
      <w:tr w:rsidR="001D0549">
        <w:trPr>
          <w:trHeight w:val="26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DATI IDENTIFICATIVI DEL RESPONSABILE INTERNO DELL’ISTRUTTORIA</w:t>
            </w:r>
          </w:p>
        </w:tc>
      </w:tr>
    </w:tbl>
    <w:p w:rsidR="001D0549" w:rsidRDefault="0030643A">
      <w:pPr>
        <w:spacing w:before="24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Nome e cognome </w:t>
      </w:r>
      <w:r w:rsidR="009652A9">
        <w:rPr>
          <w:rFonts w:ascii="Cambria" w:hAnsi="Cambria"/>
          <w:sz w:val="18"/>
          <w:szCs w:val="18"/>
        </w:rPr>
        <w:t>DEBORA DI PAOLA</w:t>
      </w:r>
    </w:p>
    <w:p w:rsidR="001D0549" w:rsidRDefault="0030643A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Addetto presso l’ufficio</w:t>
      </w:r>
      <w:r w:rsidR="009652A9">
        <w:rPr>
          <w:rFonts w:ascii="Cambria" w:hAnsi="Cambria"/>
          <w:sz w:val="18"/>
          <w:szCs w:val="18"/>
        </w:rPr>
        <w:t xml:space="preserve"> GARE E CONTRATTI</w:t>
      </w:r>
    </w:p>
    <w:tbl>
      <w:tblPr>
        <w:tblW w:w="5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</w:tblGrid>
      <w:tr w:rsidR="001D0549">
        <w:trPr>
          <w:trHeight w:val="259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549" w:rsidRDefault="0030643A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INDIVIDUAZIONE DELLO STRUMENTO PER L’AFFIDAMENTO</w:t>
            </w:r>
          </w:p>
        </w:tc>
      </w:tr>
    </w:tbl>
    <w:p w:rsidR="001D0549" w:rsidRDefault="006C260A">
      <w:pPr>
        <w:tabs>
          <w:tab w:val="left" w:pos="3796"/>
          <w:tab w:val="left" w:pos="6948"/>
        </w:tabs>
        <w:spacing w:before="240"/>
        <w:ind w:right="-143"/>
      </w:pPr>
      <w:r>
        <w:rPr>
          <w:rFonts w:ascii="Cambria" w:hAnsi="Cambria"/>
          <w:noProof/>
          <w:sz w:val="18"/>
          <w:szCs w:val="18"/>
        </w:rPr>
        <w:pict>
          <v:rect id="Rettangolo 30" o:spid="_x0000_s1046" style="position:absolute;margin-left:490.75pt;margin-top:7.15pt;width:12pt;height:12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Procedura aperta    ………………………………………………………………………………………………………………………………………………………….. </w:t>
      </w:r>
    </w:p>
    <w:p w:rsidR="001D0549" w:rsidRDefault="006C260A">
      <w:p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lastRenderedPageBreak/>
        <w:pict>
          <v:rect id="Rettangolo 31" o:spid="_x0000_s1045" style="position:absolute;margin-left:490.7pt;margin-top:-6.9pt;width:12pt;height:12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32" o:spid="_x0000_s1044" style="position:absolute;margin-left:490.75pt;margin-top:18.95pt;width:12pt;height:12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Procedura ristretta  …………………………………………………………………………………………………………………………………………………………</w:t>
      </w:r>
    </w:p>
    <w:p w:rsidR="001D0549" w:rsidRDefault="0030643A">
      <w:pPr>
        <w:tabs>
          <w:tab w:val="left" w:pos="3796"/>
          <w:tab w:val="left" w:pos="6948"/>
        </w:tabs>
      </w:pPr>
      <w:r>
        <w:rPr>
          <w:rFonts w:ascii="Cambria" w:hAnsi="Cambria"/>
          <w:sz w:val="18"/>
          <w:szCs w:val="18"/>
        </w:rPr>
        <w:t xml:space="preserve">procedura competitiva con negoziazione…………………………………………………………………………………………………………………………… </w:t>
      </w:r>
    </w:p>
    <w:p w:rsidR="001D0549" w:rsidRDefault="0030643A">
      <w:p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Procedura negoziata senza previa pubblicazione di un bando di gara, consentita nei seguenti casi: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3" o:spid="_x0000_s1043" style="position:absolute;left:0;text-align:left;margin-left:490.8pt;margin-top:22.3pt;width:12pt;height:12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Qualora ad esito dell’esperimento di una procedura aperta o ristretta non sia stata presentata alcuna offerta, o alcuna offerta appropriata né alcuna domanda di partecipazione o alcuna domanda di partecipazione appropriata (articolo 63, comma 2, lettera a)………………………………………………………………………………………………………………………….. 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Quando i lavori, le forniture o i servizi possono essere forniti unicamente da un determinato operatore economico per una delle seguenti ragioni: </w:t>
      </w:r>
    </w:p>
    <w:p w:rsidR="001D0549" w:rsidRDefault="006C260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right="-143" w:hanging="284"/>
      </w:pPr>
      <w:r>
        <w:rPr>
          <w:rFonts w:ascii="Cambria" w:hAnsi="Cambria"/>
          <w:noProof/>
          <w:sz w:val="18"/>
          <w:szCs w:val="18"/>
        </w:rPr>
        <w:pict>
          <v:rect id="Rettangolo 35" o:spid="_x0000_s1027" style="position:absolute;left:0;text-align:left;margin-left:490.8pt;margin-top:29.6pt;width:12pt;height:1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" filled="f" strokeweight=".26467mm">
            <v:textbox inset="0,0,0,0">
              <w:txbxContent>
                <w:p w:rsidR="00695CCF" w:rsidRPr="008A51F1" w:rsidRDefault="00695CCF" w:rsidP="008A51F1"/>
              </w:txbxContent>
            </v:textbox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34" o:spid="_x0000_s1042" style="position:absolute;left:0;text-align:left;margin-left:490.8pt;margin-top:6.35pt;width:12pt;height:12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lo scopo dell’appalto consiste nella creazione o nell’acquisizione di un’opera d’arte o rappresentazione artistica unica  (articolo 63, comma 2, lettera b n. 1)……………………………………………………………………………………………………….</w:t>
      </w:r>
    </w:p>
    <w:p w:rsidR="001D0549" w:rsidRDefault="006C260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noProof/>
          <w:sz w:val="18"/>
          <w:szCs w:val="18"/>
        </w:rPr>
        <w:pict>
          <v:rect id="Rettangolo 36" o:spid="_x0000_s1041" style="position:absolute;left:0;text-align:left;margin-left:491.1pt;margin-top:17.35pt;width:12pt;height:12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la concorrenza è assente per motivi tecnici (articolo 63, comma 2, lettera b n. 2)   ………………………………………........</w:t>
      </w:r>
    </w:p>
    <w:p w:rsidR="001D0549" w:rsidRDefault="0030643A">
      <w:pPr>
        <w:pStyle w:val="Paragrafoelenco"/>
        <w:numPr>
          <w:ilvl w:val="1"/>
          <w:numId w:val="1"/>
        </w:numPr>
        <w:tabs>
          <w:tab w:val="left" w:pos="3796"/>
          <w:tab w:val="left" w:pos="6948"/>
        </w:tabs>
        <w:ind w:left="993" w:hanging="284"/>
      </w:pPr>
      <w:r>
        <w:rPr>
          <w:rFonts w:ascii="Cambria" w:hAnsi="Cambria"/>
          <w:sz w:val="18"/>
          <w:szCs w:val="18"/>
        </w:rPr>
        <w:t xml:space="preserve">la tutela di diritti esclusivi, inclusi i diritti di proprietà intellettuale (articolo 63, comma 2, lettera b n. 2) …………  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w:pict>
          <v:rect id="Rettangolo 37" o:spid="_x0000_s1040" style="position:absolute;left:0;text-align:left;margin-left:490.75pt;margin-top:8.3pt;width:12pt;height:12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In presenza di eventi di estrema urgenza non prevedibili e non imputabili alla stazione appaltante incompatibili</w:t>
      </w:r>
    </w:p>
    <w:p w:rsidR="001D0549" w:rsidRDefault="0030643A">
      <w:pPr>
        <w:pStyle w:val="Paragrafoelenco"/>
        <w:tabs>
          <w:tab w:val="left" w:pos="3796"/>
          <w:tab w:val="left" w:pos="6948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 i termini imposti alle procedure aperte, ristrette o competitive con negoziazione (art. 63 comma 2, lettera c)…..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39" o:spid="_x0000_s1039" style="position:absolute;left:0;text-align:left;margin-left:491.1pt;margin-top:20pt;width:12pt;height:12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Qualora i prodotti oggetto dell’appalto siano fabbricati a scopo di ricerca, di sperimentazione, di studio o di sviluppo, salvo che si tratti di produzione in quantità volta ad accertare la redditività commerciale del prodotto o ad ammortizzare i costi di ricerca e di sviluppo  (art. 63 comma 3, lettera a)  ………………………….………………………………….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1" o:spid="_x0000_s1038" style="position:absolute;left:0;text-align:left;margin-left:490.75pt;margin-top:55.35pt;width:12pt;height:12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" filled="f" strokeweight=".26467mm">
            <v:textbox inset="0,0,0,0"/>
          </v:rect>
        </w:pict>
      </w:r>
      <w:r>
        <w:rPr>
          <w:rFonts w:ascii="Cambria" w:hAnsi="Cambria"/>
          <w:noProof/>
          <w:sz w:val="18"/>
          <w:szCs w:val="18"/>
        </w:rPr>
        <w:pict>
          <v:rect id="Rettangolo 40" o:spid="_x0000_s1037" style="position:absolute;left:0;text-align:left;margin-left:490.75pt;margin-top:32pt;width:12pt;height:12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di consegne complementari effettuate dal fornitore originario e destinate al rinnovo parziale di forniture  o di impianti o all’ampliamento di forniture o impianti esistenti, qualora il cambiamento di fornitore obblighi la società ad acquistare forniture con caratteristiche differenti, il cui impiego o manutenzione comporterebbero incompatibilità o difficoltà tecniche sproporzionate (art. 63 comma 3, lettera b) ………. ………………………………………….</w:t>
      </w: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Per forniture quotate e acquistate sul mercato delle materie prime (art. 63 comma 3, lettera c) …………….……………..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2" o:spid="_x0000_s1036" style="position:absolute;left:0;text-align:left;margin-left:490.75pt;margin-top:6.1pt;width:12pt;height:12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l'acquisto di forniture o servizi a condizioni particolarmente vantaggiose, da un fornitore che cessa definitivamente l'attività commerciale oppure dagli organi delle procedure concorsuali (art. 63 comma 3, lettera d)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</w:pPr>
      <w:r>
        <w:rPr>
          <w:rFonts w:ascii="Cambria" w:hAnsi="Cambria"/>
          <w:noProof/>
          <w:sz w:val="18"/>
          <w:szCs w:val="18"/>
        </w:rPr>
        <w:pict>
          <v:rect id="Rettangolo 38" o:spid="_x0000_s1035" style="position:absolute;left:0;text-align:left;margin-left:491.1pt;margin-top:9.45pt;width:12pt;height:12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Nel caso in cui il contratto faccia seguito ad un concorso di progettazione e debba, in base alle norme applicabili, essere aggiudicato al vincitore o a uno dei vincitori del concorso (articolo 63, comma 4)………………………………………….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3" o:spid="_x0000_s1034" style="position:absolute;left:0;text-align:left;margin-left:491.1pt;margin-top:31.6pt;width:12pt;height:12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Per nuovi servizi consistenti nella ripetizione di servizi analoghi già affidati all’operatore economico aggiudicatario del contratto iniziale dalla medesima stazione appaltante, a condizione che tali servizi siano conformi ad un progetto di base e che tale progetto sia stato oggetto di un primo contratto aggiudicato, nei precedenti tre anni, secondo una procedura aperta o ristretta (articolo 63, comma 5,) …………………………………………………………………………..</w:t>
      </w:r>
    </w:p>
    <w:p w:rsidR="001D0549" w:rsidRDefault="006C260A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Rettangolo 44" o:spid="_x0000_s1033" style="position:absolute;left:0;text-align:left;margin-left:491.1pt;margin-top:7.85pt;width:12pt;height:12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>Partenariato per l’innovazione ……………………………………………………………………………………………………………………………………………..</w:t>
      </w:r>
    </w:p>
    <w:p w:rsidR="001D0549" w:rsidRDefault="006C260A">
      <w:pPr>
        <w:pStyle w:val="Paragrafoelenco"/>
        <w:tabs>
          <w:tab w:val="left" w:pos="3796"/>
          <w:tab w:val="left" w:pos="6948"/>
        </w:tabs>
        <w:spacing w:before="240" w:after="0"/>
        <w:ind w:left="0"/>
      </w:pPr>
      <w:r>
        <w:rPr>
          <w:rFonts w:ascii="Cambria" w:hAnsi="Cambria"/>
          <w:noProof/>
          <w:sz w:val="18"/>
          <w:szCs w:val="18"/>
        </w:rPr>
        <w:pict>
          <v:rect id="Rettangolo 45" o:spid="_x0000_s1032" style="position:absolute;margin-left:491.1pt;margin-top:5.15pt;width:12pt;height:12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Dialogo Competitivo …………………………………………………………………………………………………………………………………………………………… </w:t>
      </w:r>
    </w:p>
    <w:p w:rsidR="001D0549" w:rsidRDefault="006C260A">
      <w:pPr>
        <w:tabs>
          <w:tab w:val="left" w:pos="3796"/>
          <w:tab w:val="left" w:pos="6948"/>
        </w:tabs>
        <w:spacing w:before="240"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31" style="position:absolute;left:0;text-align:left;margin-left:491.05pt;margin-top:17pt;width:12pt;height:12.7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" filled="f" strokeweight=".26467mm">
            <v:textbox inset="0,0,0,0"/>
          </v:rect>
        </w:pict>
      </w:r>
      <w:r w:rsidR="0030643A">
        <w:rPr>
          <w:rFonts w:ascii="Cambria" w:hAnsi="Cambria"/>
          <w:sz w:val="18"/>
          <w:szCs w:val="18"/>
        </w:rPr>
        <w:t xml:space="preserve">Ricorso a strumenti elettronici di acquisto gestiti da </w:t>
      </w:r>
      <w:proofErr w:type="spellStart"/>
      <w:r w:rsidR="0030643A">
        <w:rPr>
          <w:rFonts w:ascii="Cambria" w:hAnsi="Cambria"/>
          <w:sz w:val="18"/>
          <w:szCs w:val="18"/>
        </w:rPr>
        <w:t>Consip</w:t>
      </w:r>
      <w:proofErr w:type="spellEnd"/>
      <w:r w:rsidR="0030643A">
        <w:rPr>
          <w:rFonts w:ascii="Cambria" w:hAnsi="Cambria"/>
          <w:sz w:val="18"/>
          <w:szCs w:val="18"/>
        </w:rPr>
        <w:t xml:space="preserve"> spa o altra centrale di committenza per servizi e forniture standardizzabili, nonché lavori di manutenzione ordinaria……………………………………………………………………………………………………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Acquisizione in economia, ammessa: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sz w:val="18"/>
          <w:szCs w:val="18"/>
        </w:rPr>
        <w:t xml:space="preserve">Per i lavori, servizi e forniture  di importo pari o superiore a 40.000 euro e fino a soglia comunitaria euro, mediante </w:t>
      </w:r>
    </w:p>
    <w:p w:rsidR="001D0549" w:rsidRDefault="006C260A">
      <w:pPr>
        <w:pStyle w:val="Paragrafoelenco"/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b/>
          <w:noProof/>
          <w:sz w:val="18"/>
          <w:szCs w:val="18"/>
          <w:u w:val="single"/>
        </w:rPr>
        <w:lastRenderedPageBreak/>
        <w:pict>
          <v:rect id="Rettangolo 46" o:spid="_x0000_s1030" style="position:absolute;left:0;text-align:left;margin-left:491.1pt;margin-top:18.9pt;width:12pt;height:12.7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" filled="f" strokeweight=".26467mm">
            <v:textbox inset="0,0,0,0"/>
          </v:rect>
        </w:pict>
      </w:r>
      <w:r w:rsidR="0030643A">
        <w:rPr>
          <w:rFonts w:ascii="Cambria" w:hAnsi="Cambria"/>
          <w:b/>
          <w:sz w:val="18"/>
          <w:szCs w:val="18"/>
          <w:u w:val="single"/>
        </w:rPr>
        <w:t>procedura negoziata</w:t>
      </w:r>
      <w:r w:rsidR="0030643A">
        <w:rPr>
          <w:rFonts w:ascii="Cambria" w:hAnsi="Cambria"/>
          <w:sz w:val="18"/>
          <w:szCs w:val="18"/>
        </w:rPr>
        <w:t xml:space="preserve"> previa consultazione, ove esistenti, di almeno cinque operatori economici individuati sulla base di indagini di mercato o tramite elenchi di operatori economici, nel rispetto di un criterio di rotazione degli inviti (articolo 36, comma 2 lettera b) …………………………………………………………………………………………………………………...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</w:pPr>
      <w:r>
        <w:rPr>
          <w:rFonts w:ascii="Cambria" w:hAnsi="Cambria"/>
          <w:noProof/>
          <w:sz w:val="18"/>
          <w:szCs w:val="18"/>
        </w:rPr>
        <w:pict>
          <v:rect id="Rettangolo 47" o:spid="_x0000_s1029" style="position:absolute;left:0;text-align:left;margin-left:491.1pt;margin-top:7.15pt;width:12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" filled="f" strokeweight=".26467mm">
            <v:textbox inset="0,0,0,0">
              <w:txbxContent>
                <w:p w:rsidR="00695CCF" w:rsidRDefault="00695CCF">
                  <w:r>
                    <w:t xml:space="preserve"> 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</w:t>
      </w:r>
      <w:r w:rsidR="0030643A">
        <w:rPr>
          <w:rFonts w:ascii="Cambria" w:hAnsi="Cambria"/>
          <w:sz w:val="18"/>
          <w:szCs w:val="18"/>
        </w:rPr>
        <w:t xml:space="preserve"> su proposta del Responsabile del procedimento (articolo 36, comma 1, lettera a) ……………………………………………………………………………</w:t>
      </w:r>
    </w:p>
    <w:p w:rsidR="001D0549" w:rsidRDefault="006C260A">
      <w:pPr>
        <w:pStyle w:val="Paragrafoelenco"/>
        <w:numPr>
          <w:ilvl w:val="0"/>
          <w:numId w:val="1"/>
        </w:numPr>
        <w:tabs>
          <w:tab w:val="left" w:pos="3796"/>
          <w:tab w:val="left" w:pos="6948"/>
        </w:tabs>
        <w:spacing w:after="0"/>
        <w:jc w:val="both"/>
      </w:pPr>
      <w:r>
        <w:rPr>
          <w:rFonts w:ascii="Cambria" w:hAnsi="Cambria"/>
          <w:noProof/>
          <w:sz w:val="18"/>
          <w:szCs w:val="18"/>
        </w:rPr>
        <w:pict>
          <v:rect id="_x0000_s1028" style="position:absolute;left:0;text-align:left;margin-left:491.1pt;margin-top:10.5pt;width:12pt;height:12.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" filled="f" strokeweight=".26467mm">
            <v:textbox inset="0,0,0,0">
              <w:txbxContent>
                <w:p w:rsidR="00695CCF" w:rsidRDefault="00695CCF">
                  <w:r>
                    <w:t xml:space="preserve"> X</w:t>
                  </w:r>
                </w:p>
              </w:txbxContent>
            </v:textbox>
          </v:rect>
        </w:pict>
      </w:r>
      <w:r w:rsidR="0030643A">
        <w:rPr>
          <w:rFonts w:ascii="Cambria" w:hAnsi="Cambria"/>
          <w:sz w:val="18"/>
          <w:szCs w:val="18"/>
        </w:rPr>
        <w:t xml:space="preserve">Per i lavori, servizi e forniture di importo inferiore a 40.000 euro, mediante </w:t>
      </w:r>
      <w:r w:rsidR="0030643A">
        <w:rPr>
          <w:rFonts w:ascii="Cambria" w:hAnsi="Cambria"/>
          <w:b/>
          <w:sz w:val="18"/>
          <w:szCs w:val="18"/>
          <w:u w:val="single"/>
        </w:rPr>
        <w:t>affidamento diretto previa acquisizione di n. preventivi</w:t>
      </w:r>
      <w:r w:rsidR="0030643A">
        <w:rPr>
          <w:rFonts w:ascii="Cambria" w:hAnsi="Cambria"/>
          <w:sz w:val="18"/>
          <w:szCs w:val="18"/>
        </w:rPr>
        <w:t xml:space="preserve"> </w:t>
      </w:r>
      <w:r w:rsidR="00695CCF">
        <w:rPr>
          <w:rFonts w:ascii="Cambria" w:hAnsi="Cambria"/>
          <w:sz w:val="18"/>
          <w:szCs w:val="18"/>
        </w:rPr>
        <w:t xml:space="preserve">pervenuti a seguito di manifestazione di interesse </w:t>
      </w:r>
      <w:r w:rsidR="0030643A">
        <w:rPr>
          <w:rFonts w:ascii="Cambria" w:hAnsi="Cambria"/>
          <w:sz w:val="18"/>
          <w:szCs w:val="18"/>
        </w:rPr>
        <w:t xml:space="preserve">su proposta del Responsabile del procedimento (articolo 36, comma 1, lettera a) </w:t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Pr="006003BA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b/>
          <w:sz w:val="18"/>
          <w:szCs w:val="18"/>
        </w:rPr>
      </w:pPr>
      <w:r w:rsidRPr="006003BA">
        <w:rPr>
          <w:rFonts w:ascii="Cambria" w:hAnsi="Cambria"/>
          <w:b/>
          <w:sz w:val="18"/>
          <w:szCs w:val="18"/>
        </w:rPr>
        <w:t>Motivazione sintetica della scelta proposta:</w:t>
      </w:r>
    </w:p>
    <w:p w:rsidR="006003BA" w:rsidRDefault="006003BA" w:rsidP="0008307C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rPr>
          <w:rFonts w:ascii="Cambria" w:hAnsi="Cambria"/>
          <w:b/>
          <w:sz w:val="18"/>
          <w:szCs w:val="18"/>
        </w:rPr>
      </w:pPr>
    </w:p>
    <w:p w:rsidR="00695CCF" w:rsidRDefault="0042342B" w:rsidP="0008307C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Considerata </w:t>
      </w:r>
      <w:r w:rsidR="00695CCF">
        <w:rPr>
          <w:rFonts w:ascii="Cambria" w:hAnsi="Cambria"/>
          <w:sz w:val="18"/>
          <w:szCs w:val="18"/>
        </w:rPr>
        <w:t xml:space="preserve">la continua necessità di approvvigionamento di materiale di cancelleria e di facile consumo, da parte della Sede  e delle farmacie di AMES </w:t>
      </w:r>
      <w:proofErr w:type="spellStart"/>
      <w:r w:rsidR="00695CCF">
        <w:rPr>
          <w:rFonts w:ascii="Cambria" w:hAnsi="Cambria"/>
          <w:sz w:val="18"/>
          <w:szCs w:val="18"/>
        </w:rPr>
        <w:t>SpA</w:t>
      </w:r>
      <w:proofErr w:type="spellEnd"/>
      <w:r w:rsidR="00695CCF">
        <w:rPr>
          <w:rFonts w:ascii="Cambria" w:hAnsi="Cambria"/>
          <w:sz w:val="18"/>
          <w:szCs w:val="18"/>
        </w:rPr>
        <w:t>;</w:t>
      </w:r>
    </w:p>
    <w:p w:rsidR="00A95833" w:rsidRPr="0008307C" w:rsidRDefault="00A95833" w:rsidP="0008307C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Atteso che </w:t>
      </w:r>
      <w:r w:rsidRPr="0008307C">
        <w:rPr>
          <w:rFonts w:ascii="Cambria" w:hAnsi="Cambria"/>
          <w:sz w:val="18"/>
          <w:szCs w:val="18"/>
        </w:rPr>
        <w:t xml:space="preserve">attualmente AMES </w:t>
      </w:r>
      <w:proofErr w:type="spellStart"/>
      <w:r w:rsidRPr="0008307C">
        <w:rPr>
          <w:rFonts w:ascii="Cambria" w:hAnsi="Cambria"/>
          <w:sz w:val="18"/>
          <w:szCs w:val="18"/>
        </w:rPr>
        <w:t>SpA</w:t>
      </w:r>
      <w:proofErr w:type="spellEnd"/>
      <w:r w:rsidRPr="0008307C">
        <w:rPr>
          <w:rFonts w:ascii="Cambria" w:hAnsi="Cambria"/>
          <w:sz w:val="18"/>
          <w:szCs w:val="18"/>
        </w:rPr>
        <w:t xml:space="preserve"> procede all’acquisto del suddetto materiale attraverso la consultazione diretta di più fornitori e </w:t>
      </w:r>
      <w:r w:rsidR="0008307C" w:rsidRPr="0008307C">
        <w:rPr>
          <w:rFonts w:ascii="Cambria" w:hAnsi="Cambria"/>
          <w:sz w:val="18"/>
          <w:szCs w:val="18"/>
        </w:rPr>
        <w:t>in base a quanto disposto dal regolamento aziendale sulle</w:t>
      </w:r>
      <w:r w:rsidRPr="0008307C">
        <w:rPr>
          <w:rFonts w:ascii="Cambria" w:hAnsi="Cambria"/>
          <w:sz w:val="18"/>
          <w:szCs w:val="18"/>
        </w:rPr>
        <w:t xml:space="preserve"> </w:t>
      </w:r>
      <w:r w:rsidR="00695CCF" w:rsidRPr="0008307C">
        <w:rPr>
          <w:rFonts w:ascii="Cambria" w:hAnsi="Cambria"/>
          <w:sz w:val="18"/>
          <w:szCs w:val="18"/>
        </w:rPr>
        <w:t xml:space="preserve"> </w:t>
      </w:r>
      <w:r w:rsidRPr="0008307C">
        <w:rPr>
          <w:rFonts w:ascii="Cambria" w:hAnsi="Cambria"/>
          <w:sz w:val="18"/>
          <w:szCs w:val="18"/>
        </w:rPr>
        <w:t>spese di modesta entità non soggette a tracciabilità;</w:t>
      </w:r>
    </w:p>
    <w:p w:rsidR="00A95833" w:rsidRPr="0008307C" w:rsidRDefault="00A95833" w:rsidP="0008307C">
      <w:pPr>
        <w:pStyle w:val="Paragrafoelenco"/>
        <w:tabs>
          <w:tab w:val="left" w:pos="3796"/>
          <w:tab w:val="left" w:pos="6948"/>
        </w:tabs>
        <w:spacing w:after="120"/>
        <w:ind w:left="0"/>
        <w:jc w:val="both"/>
        <w:rPr>
          <w:rFonts w:ascii="Cambria" w:hAnsi="Cambria"/>
          <w:b/>
          <w:sz w:val="18"/>
          <w:szCs w:val="18"/>
        </w:rPr>
      </w:pPr>
      <w:r w:rsidRPr="00A95833">
        <w:rPr>
          <w:rFonts w:ascii="Cambria" w:hAnsi="Cambria"/>
          <w:b/>
          <w:sz w:val="18"/>
          <w:szCs w:val="18"/>
        </w:rPr>
        <w:t>Rilevata</w:t>
      </w:r>
      <w:r w:rsidRPr="0008307C">
        <w:rPr>
          <w:rFonts w:ascii="Cambria" w:hAnsi="Cambria"/>
          <w:b/>
          <w:sz w:val="18"/>
          <w:szCs w:val="18"/>
        </w:rPr>
        <w:t xml:space="preserve"> </w:t>
      </w:r>
      <w:r w:rsidR="00695CCF" w:rsidRPr="0008307C">
        <w:rPr>
          <w:rFonts w:ascii="Cambria" w:hAnsi="Cambria"/>
          <w:sz w:val="18"/>
          <w:szCs w:val="18"/>
        </w:rPr>
        <w:t xml:space="preserve">la </w:t>
      </w:r>
      <w:r w:rsidR="0008307C" w:rsidRPr="0008307C">
        <w:rPr>
          <w:rFonts w:ascii="Cambria" w:hAnsi="Cambria"/>
          <w:sz w:val="18"/>
          <w:szCs w:val="18"/>
        </w:rPr>
        <w:t>possibilità</w:t>
      </w:r>
      <w:r w:rsidR="00695CCF" w:rsidRPr="0008307C">
        <w:rPr>
          <w:rFonts w:ascii="Cambria" w:hAnsi="Cambria"/>
          <w:sz w:val="18"/>
          <w:szCs w:val="18"/>
        </w:rPr>
        <w:t xml:space="preserve"> di avvalersi di un unico fornitore,</w:t>
      </w:r>
      <w:r w:rsidR="0008307C" w:rsidRPr="0008307C">
        <w:rPr>
          <w:rFonts w:ascii="Cambria" w:hAnsi="Cambria"/>
          <w:sz w:val="18"/>
          <w:szCs w:val="18"/>
        </w:rPr>
        <w:t xml:space="preserve"> in modo da favorire la semplificazione delle procedure </w:t>
      </w:r>
      <w:r w:rsidR="00695CCF" w:rsidRPr="0008307C">
        <w:rPr>
          <w:rFonts w:ascii="Cambria" w:hAnsi="Cambria"/>
          <w:sz w:val="18"/>
          <w:szCs w:val="18"/>
        </w:rPr>
        <w:t xml:space="preserve"> </w:t>
      </w:r>
      <w:r w:rsidR="0008307C" w:rsidRPr="0008307C">
        <w:rPr>
          <w:rFonts w:ascii="Cambria" w:hAnsi="Cambria"/>
          <w:sz w:val="18"/>
          <w:szCs w:val="18"/>
        </w:rPr>
        <w:t xml:space="preserve">di acquisizione di lavori/servizi/forniture </w:t>
      </w:r>
      <w:r w:rsidR="00695CCF" w:rsidRPr="0008307C">
        <w:rPr>
          <w:rFonts w:ascii="Cambria" w:hAnsi="Cambria"/>
          <w:sz w:val="18"/>
          <w:szCs w:val="18"/>
        </w:rPr>
        <w:t xml:space="preserve">in ottemperanza </w:t>
      </w:r>
      <w:r w:rsidR="0008307C" w:rsidRPr="0008307C">
        <w:rPr>
          <w:rFonts w:ascii="Cambria" w:hAnsi="Cambria"/>
          <w:sz w:val="18"/>
          <w:szCs w:val="18"/>
        </w:rPr>
        <w:t>a quanto disposto d</w:t>
      </w:r>
      <w:r w:rsidR="00695CCF" w:rsidRPr="0008307C">
        <w:rPr>
          <w:rFonts w:ascii="Cambria" w:hAnsi="Cambria"/>
          <w:sz w:val="18"/>
          <w:szCs w:val="18"/>
        </w:rPr>
        <w:t>alla normativa vigente</w:t>
      </w:r>
      <w:r w:rsidR="0008307C" w:rsidRPr="0008307C">
        <w:rPr>
          <w:rFonts w:ascii="Cambria" w:hAnsi="Cambria"/>
          <w:sz w:val="18"/>
          <w:szCs w:val="18"/>
        </w:rPr>
        <w:t>;</w:t>
      </w:r>
    </w:p>
    <w:p w:rsidR="00A95833" w:rsidRDefault="00A95833" w:rsidP="00695CC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A95833" w:rsidRDefault="00A95833" w:rsidP="00A95833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="Cambria" w:hAnsi="Cambria"/>
          <w:b/>
          <w:sz w:val="18"/>
          <w:szCs w:val="18"/>
        </w:rPr>
      </w:pPr>
      <w:r w:rsidRPr="00A95833">
        <w:rPr>
          <w:rFonts w:ascii="Cambria" w:hAnsi="Cambria"/>
          <w:b/>
          <w:sz w:val="18"/>
          <w:szCs w:val="18"/>
        </w:rPr>
        <w:t>Il RUP propone:</w:t>
      </w:r>
    </w:p>
    <w:p w:rsidR="00A95833" w:rsidRDefault="00A95833" w:rsidP="00A95833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="Cambria" w:hAnsi="Cambria"/>
          <w:b/>
          <w:sz w:val="18"/>
          <w:szCs w:val="18"/>
        </w:rPr>
      </w:pPr>
    </w:p>
    <w:p w:rsidR="00A95833" w:rsidRDefault="00A95833" w:rsidP="00A95833">
      <w:pPr>
        <w:pStyle w:val="Paragrafoelenco"/>
        <w:tabs>
          <w:tab w:val="left" w:pos="3796"/>
          <w:tab w:val="left" w:pos="6948"/>
        </w:tabs>
        <w:spacing w:after="0"/>
        <w:ind w:left="0"/>
        <w:jc w:val="both"/>
        <w:rPr>
          <w:rFonts w:asciiTheme="majorHAnsi" w:hAnsiTheme="majorHAnsi" w:cs="Arial"/>
          <w:sz w:val="18"/>
          <w:szCs w:val="18"/>
        </w:rPr>
      </w:pPr>
      <w:r w:rsidRPr="00C924BD">
        <w:rPr>
          <w:rFonts w:asciiTheme="majorHAnsi" w:hAnsiTheme="majorHAnsi" w:cs="Arial"/>
          <w:b/>
          <w:sz w:val="18"/>
          <w:szCs w:val="18"/>
        </w:rPr>
        <w:t>Sulla base</w:t>
      </w:r>
      <w:r w:rsidRPr="00C70E0F">
        <w:rPr>
          <w:rFonts w:asciiTheme="majorHAnsi" w:hAnsiTheme="majorHAnsi" w:cs="Arial"/>
          <w:sz w:val="18"/>
          <w:szCs w:val="18"/>
        </w:rPr>
        <w:t xml:space="preserve"> delle premesse sopracitate, di procedere con un affidamento diretto ai sensi dell’art. 36 </w:t>
      </w:r>
      <w:r>
        <w:rPr>
          <w:rFonts w:asciiTheme="majorHAnsi" w:hAnsiTheme="majorHAnsi" w:cs="Arial"/>
          <w:sz w:val="18"/>
          <w:szCs w:val="18"/>
        </w:rPr>
        <w:t xml:space="preserve">c. 2 </w:t>
      </w:r>
      <w:proofErr w:type="spellStart"/>
      <w:r>
        <w:rPr>
          <w:rFonts w:asciiTheme="majorHAnsi" w:hAnsiTheme="majorHAnsi" w:cs="Arial"/>
          <w:sz w:val="18"/>
          <w:szCs w:val="18"/>
        </w:rPr>
        <w:t>lett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. A </w:t>
      </w:r>
      <w:r w:rsidRPr="00C70E0F">
        <w:rPr>
          <w:rFonts w:asciiTheme="majorHAnsi" w:hAnsiTheme="majorHAnsi" w:cs="Arial"/>
          <w:sz w:val="18"/>
          <w:szCs w:val="18"/>
        </w:rPr>
        <w:t xml:space="preserve">del </w:t>
      </w:r>
      <w:proofErr w:type="spellStart"/>
      <w:r w:rsidRPr="00C70E0F">
        <w:rPr>
          <w:rFonts w:asciiTheme="majorHAnsi" w:hAnsiTheme="majorHAnsi" w:cs="Arial"/>
          <w:sz w:val="18"/>
          <w:szCs w:val="18"/>
        </w:rPr>
        <w:t>D.Lgs.</w:t>
      </w:r>
      <w:proofErr w:type="spellEnd"/>
      <w:r w:rsidRPr="00C70E0F">
        <w:rPr>
          <w:rFonts w:asciiTheme="majorHAnsi" w:hAnsiTheme="majorHAnsi" w:cs="Arial"/>
          <w:sz w:val="18"/>
          <w:szCs w:val="18"/>
        </w:rPr>
        <w:t xml:space="preserve"> 50/</w:t>
      </w:r>
      <w:r>
        <w:rPr>
          <w:rFonts w:asciiTheme="majorHAnsi" w:hAnsiTheme="majorHAnsi" w:cs="Arial"/>
          <w:sz w:val="18"/>
          <w:szCs w:val="18"/>
        </w:rPr>
        <w:t>20</w:t>
      </w:r>
      <w:r w:rsidRPr="00C70E0F">
        <w:rPr>
          <w:rFonts w:asciiTheme="majorHAnsi" w:hAnsiTheme="majorHAnsi" w:cs="Arial"/>
          <w:sz w:val="18"/>
          <w:szCs w:val="18"/>
        </w:rPr>
        <w:t>16</w:t>
      </w:r>
      <w:r>
        <w:rPr>
          <w:rFonts w:asciiTheme="majorHAnsi" w:hAnsiTheme="majorHAnsi" w:cs="Arial"/>
          <w:sz w:val="18"/>
          <w:szCs w:val="18"/>
        </w:rPr>
        <w:t xml:space="preserve">, previa pubblicazione sul </w:t>
      </w:r>
      <w:r w:rsidR="0008307C">
        <w:rPr>
          <w:rFonts w:asciiTheme="majorHAnsi" w:hAnsiTheme="majorHAnsi" w:cs="Arial"/>
          <w:sz w:val="18"/>
          <w:szCs w:val="18"/>
        </w:rPr>
        <w:t>S</w:t>
      </w:r>
      <w:r>
        <w:rPr>
          <w:rFonts w:asciiTheme="majorHAnsi" w:hAnsiTheme="majorHAnsi" w:cs="Arial"/>
          <w:sz w:val="18"/>
          <w:szCs w:val="18"/>
        </w:rPr>
        <w:t xml:space="preserve">ito </w:t>
      </w:r>
      <w:r w:rsidR="0008307C">
        <w:rPr>
          <w:rFonts w:asciiTheme="majorHAnsi" w:hAnsiTheme="majorHAnsi" w:cs="Arial"/>
          <w:sz w:val="18"/>
          <w:szCs w:val="18"/>
        </w:rPr>
        <w:t>I</w:t>
      </w:r>
      <w:r>
        <w:rPr>
          <w:rFonts w:asciiTheme="majorHAnsi" w:hAnsiTheme="majorHAnsi" w:cs="Arial"/>
          <w:sz w:val="18"/>
          <w:szCs w:val="18"/>
        </w:rPr>
        <w:t>stituzionale di una indagine di mercato con richiesta di preventivo</w:t>
      </w:r>
      <w:r w:rsidR="0008307C">
        <w:rPr>
          <w:rFonts w:asciiTheme="majorHAnsi" w:hAnsiTheme="majorHAnsi" w:cs="Arial"/>
          <w:sz w:val="18"/>
          <w:szCs w:val="18"/>
        </w:rPr>
        <w:t>.</w:t>
      </w:r>
    </w:p>
    <w:p w:rsidR="00A95833" w:rsidRPr="00A95833" w:rsidRDefault="00A95833" w:rsidP="00A95833">
      <w:pPr>
        <w:pStyle w:val="Paragrafoelenco"/>
        <w:tabs>
          <w:tab w:val="left" w:pos="3796"/>
          <w:tab w:val="left" w:pos="6948"/>
        </w:tabs>
        <w:spacing w:after="0"/>
        <w:ind w:left="0"/>
        <w:jc w:val="center"/>
        <w:rPr>
          <w:rFonts w:ascii="Cambria" w:hAnsi="Cambria"/>
          <w:b/>
          <w:sz w:val="18"/>
          <w:szCs w:val="18"/>
        </w:rPr>
      </w:pPr>
    </w:p>
    <w:p w:rsidR="0042342B" w:rsidRPr="0042342B" w:rsidRDefault="0042342B" w:rsidP="00695CC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8A51F1" w:rsidRDefault="008A51F1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6003BA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6003B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30643A">
        <w:rPr>
          <w:rFonts w:ascii="Cambria" w:hAnsi="Cambria"/>
          <w:sz w:val="18"/>
          <w:szCs w:val="18"/>
        </w:rPr>
        <w:t>Firma RUP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________________________________________</w:t>
      </w: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pBdr>
          <w:bottom w:val="single" w:sz="12" w:space="1" w:color="000000"/>
        </w:pBd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1D0549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</w:p>
    <w:p w:rsidR="001D0549" w:rsidRDefault="0030643A">
      <w:pPr>
        <w:tabs>
          <w:tab w:val="left" w:pos="3796"/>
          <w:tab w:val="left" w:pos="6948"/>
        </w:tabs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Per approvazione degli elementi essenziali e </w:t>
      </w:r>
      <w:r w:rsidR="000E7C73">
        <w:rPr>
          <w:rFonts w:ascii="Cambria" w:hAnsi="Cambria"/>
          <w:b/>
          <w:sz w:val="18"/>
          <w:szCs w:val="18"/>
        </w:rPr>
        <w:t>del</w:t>
      </w:r>
      <w:r>
        <w:rPr>
          <w:rFonts w:ascii="Cambria" w:hAnsi="Cambria"/>
          <w:b/>
          <w:sz w:val="18"/>
          <w:szCs w:val="18"/>
        </w:rPr>
        <w:t>la scelta dello strumento di affidamento</w:t>
      </w:r>
      <w:r>
        <w:rPr>
          <w:rFonts w:ascii="Cambria" w:hAnsi="Cambria"/>
          <w:b/>
          <w:sz w:val="18"/>
          <w:szCs w:val="18"/>
        </w:rPr>
        <w:tab/>
      </w: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E149C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Il Direttore Generale</w:t>
      </w:r>
    </w:p>
    <w:p w:rsidR="00E149CF" w:rsidRDefault="00E149CF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Dott. Nicola </w:t>
      </w:r>
      <w:proofErr w:type="spellStart"/>
      <w:r>
        <w:rPr>
          <w:rFonts w:ascii="Cambria" w:hAnsi="Cambria"/>
          <w:sz w:val="18"/>
          <w:szCs w:val="18"/>
        </w:rPr>
        <w:t>Cattozzo</w:t>
      </w:r>
      <w:proofErr w:type="spellEnd"/>
    </w:p>
    <w:p w:rsidR="001D0549" w:rsidRDefault="001D0549">
      <w:pPr>
        <w:pStyle w:val="Paragrafoelenco"/>
        <w:tabs>
          <w:tab w:val="left" w:pos="3796"/>
          <w:tab w:val="left" w:pos="6948"/>
        </w:tabs>
        <w:spacing w:after="0"/>
        <w:ind w:left="0"/>
        <w:rPr>
          <w:rFonts w:ascii="Cambria" w:hAnsi="Cambria"/>
          <w:sz w:val="18"/>
          <w:szCs w:val="18"/>
        </w:rPr>
      </w:pPr>
    </w:p>
    <w:p w:rsidR="001D0549" w:rsidRDefault="0030643A">
      <w:pPr>
        <w:pStyle w:val="Paragrafoelenco"/>
        <w:tabs>
          <w:tab w:val="left" w:pos="3796"/>
          <w:tab w:val="left" w:pos="6948"/>
        </w:tabs>
        <w:spacing w:after="0"/>
        <w:ind w:left="0"/>
      </w:pPr>
      <w:r>
        <w:rPr>
          <w:rFonts w:ascii="Cambria" w:hAnsi="Cambria"/>
          <w:sz w:val="18"/>
          <w:szCs w:val="18"/>
        </w:rPr>
        <w:t>____________________________________________________________</w:t>
      </w:r>
    </w:p>
    <w:sectPr w:rsidR="001D0549" w:rsidSect="002917F0">
      <w:headerReference w:type="default" r:id="rId9"/>
      <w:footerReference w:type="default" r:id="rId10"/>
      <w:pgSz w:w="11906" w:h="16838"/>
      <w:pgMar w:top="1985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CF" w:rsidRDefault="00695CCF">
      <w:pPr>
        <w:spacing w:after="0" w:line="240" w:lineRule="auto"/>
      </w:pPr>
      <w:r>
        <w:separator/>
      </w:r>
    </w:p>
  </w:endnote>
  <w:endnote w:type="continuationSeparator" w:id="0">
    <w:p w:rsidR="00695CCF" w:rsidRDefault="0069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CF" w:rsidRDefault="00695CC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5918838</wp:posOffset>
          </wp:positionH>
          <wp:positionV relativeFrom="paragraph">
            <wp:posOffset>47210</wp:posOffset>
          </wp:positionV>
          <wp:extent cx="467999" cy="467999"/>
          <wp:effectExtent l="0" t="0" r="8251" b="8251"/>
          <wp:wrapNone/>
          <wp:docPr id="32" name="Immagin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999" cy="4679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5539736</wp:posOffset>
          </wp:positionH>
          <wp:positionV relativeFrom="paragraph">
            <wp:posOffset>93753</wp:posOffset>
          </wp:positionV>
          <wp:extent cx="287651" cy="359414"/>
          <wp:effectExtent l="0" t="0" r="0" b="2536"/>
          <wp:wrapNone/>
          <wp:docPr id="33" name="Immagine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651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C260A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5" o:spid="_x0000_s2051" type="#_x0000_t32" style="position:absolute;left:0;text-align:left;margin-left:-58.2pt;margin-top:4.95pt;width:593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" strokecolor="#c0504d" strokeweight=".35281mm"/>
      </w:pict>
    </w:r>
    <w:r w:rsidR="006C260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50" type="#_x0000_t202" style="position:absolute;left:0;text-align:left;margin-left:62.55pt;margin-top:10.9pt;width:359.2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" filled="f" stroked="f">
          <v:textbox>
            <w:txbxContent>
              <w:p w:rsidR="00695CCF" w:rsidRDefault="00695CCF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i.v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</w:t>
                </w:r>
              </w:p>
              <w:p w:rsidR="00695CCF" w:rsidRDefault="00695CCF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30135 VENEZIA Isola Nova del Tronchetto 14, Tel. 041 2967200 -  Fax  041 2967290 </w:t>
                </w:r>
              </w:p>
              <w:p w:rsidR="00695CCF" w:rsidRDefault="00695CCF">
                <w:pPr>
                  <w:pStyle w:val="Pidipagina"/>
                  <w:jc w:val="center"/>
                  <w:rPr>
                    <w:color w:val="808080"/>
                    <w:sz w:val="18"/>
                    <w:szCs w:val="18"/>
                  </w:rPr>
                </w:pPr>
                <w:r>
                  <w:rPr>
                    <w:color w:val="808080"/>
                    <w:sz w:val="18"/>
                    <w:szCs w:val="18"/>
                  </w:rPr>
                  <w:t xml:space="preserve">e-mail: ames.ve@amesvenezia.it  Cod. </w:t>
                </w:r>
                <w:proofErr w:type="spellStart"/>
                <w:r>
                  <w:rPr>
                    <w:color w:val="808080"/>
                    <w:sz w:val="18"/>
                    <w:szCs w:val="18"/>
                  </w:rPr>
                  <w:t>Fisc</w:t>
                </w:r>
                <w:proofErr w:type="spellEnd"/>
                <w:r>
                  <w:rPr>
                    <w:color w:val="808080"/>
                    <w:sz w:val="18"/>
                    <w:szCs w:val="18"/>
                  </w:rPr>
                  <w:t>., PIVA e Reg. Imprese Venezia 02979860273</w:t>
                </w:r>
              </w:p>
              <w:p w:rsidR="00695CCF" w:rsidRDefault="00695CCF"/>
            </w:txbxContent>
          </v:textbox>
        </v:shape>
      </w:pict>
    </w:r>
  </w:p>
  <w:p w:rsidR="00695CCF" w:rsidRDefault="006C260A">
    <w:pPr>
      <w:pStyle w:val="Pidipagina"/>
      <w:jc w:val="center"/>
    </w:pPr>
    <w:r>
      <w:rPr>
        <w:noProof/>
        <w:lang w:eastAsia="it-IT"/>
      </w:rPr>
      <w:pict>
        <v:shape id="Casella di testo 6" o:spid="_x0000_s2049" type="#_x0000_t202" style="position:absolute;left:0;text-align:left;margin-left:463.25pt;margin-top:20.1pt;width:62.2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" filled="f" stroked="f">
          <v:textbox>
            <w:txbxContent>
              <w:p w:rsidR="00695CCF" w:rsidRDefault="00695CCF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Certificato</w:t>
                </w:r>
              </w:p>
              <w:p w:rsidR="00695CCF" w:rsidRDefault="00695CCF">
                <w:pPr>
                  <w:rPr>
                    <w:color w:val="A6A6A6"/>
                    <w:sz w:val="10"/>
                    <w:szCs w:val="10"/>
                  </w:rPr>
                </w:pPr>
                <w:r>
                  <w:rPr>
                    <w:color w:val="A6A6A6"/>
                    <w:sz w:val="10"/>
                    <w:szCs w:val="10"/>
                  </w:rPr>
                  <w:t>N° IT04/0210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CF" w:rsidRDefault="00695C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5CCF" w:rsidRDefault="0069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CF" w:rsidRDefault="00695CC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-529593</wp:posOffset>
          </wp:positionH>
          <wp:positionV relativeFrom="paragraph">
            <wp:posOffset>-263365</wp:posOffset>
          </wp:positionV>
          <wp:extent cx="2210397" cy="1079997"/>
          <wp:effectExtent l="0" t="0" r="0" b="5853"/>
          <wp:wrapNone/>
          <wp:docPr id="31" name="Immagin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0397" cy="1079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95CCF" w:rsidRDefault="00695CCF">
    <w:pPr>
      <w:pStyle w:val="Intestazione"/>
      <w:jc w:val="right"/>
    </w:pPr>
  </w:p>
  <w:p w:rsidR="00695CCF" w:rsidRDefault="00695CCF">
    <w:pPr>
      <w:pStyle w:val="Intestazione"/>
    </w:pPr>
  </w:p>
  <w:p w:rsidR="00695CCF" w:rsidRDefault="00695C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62A"/>
    <w:multiLevelType w:val="hybridMultilevel"/>
    <w:tmpl w:val="FAFEA6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45DF9"/>
    <w:multiLevelType w:val="multilevel"/>
    <w:tmpl w:val="BC7C7CF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549"/>
    <w:rsid w:val="0008307C"/>
    <w:rsid w:val="000C7DD8"/>
    <w:rsid w:val="000E7C73"/>
    <w:rsid w:val="001D0549"/>
    <w:rsid w:val="002917F0"/>
    <w:rsid w:val="0030643A"/>
    <w:rsid w:val="00351AA8"/>
    <w:rsid w:val="00367C29"/>
    <w:rsid w:val="003F15DB"/>
    <w:rsid w:val="003F3F04"/>
    <w:rsid w:val="0042342B"/>
    <w:rsid w:val="006003BA"/>
    <w:rsid w:val="00695CCF"/>
    <w:rsid w:val="006C260A"/>
    <w:rsid w:val="0080451A"/>
    <w:rsid w:val="008A51F1"/>
    <w:rsid w:val="009347D3"/>
    <w:rsid w:val="009652A9"/>
    <w:rsid w:val="00A95833"/>
    <w:rsid w:val="00AE40F0"/>
    <w:rsid w:val="00D34FFA"/>
    <w:rsid w:val="00D82AA7"/>
    <w:rsid w:val="00E149CF"/>
    <w:rsid w:val="00E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917F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sid w:val="002917F0"/>
    <w:rPr>
      <w:rFonts w:eastAsia="Calibri"/>
      <w:lang w:eastAsia="en-US"/>
    </w:rPr>
  </w:style>
  <w:style w:type="paragraph" w:styleId="Pidipagina">
    <w:name w:val="footer"/>
    <w:basedOn w:val="Normale"/>
    <w:rsid w:val="002917F0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sid w:val="002917F0"/>
    <w:rPr>
      <w:rFonts w:eastAsia="Calibri"/>
      <w:lang w:eastAsia="en-US"/>
    </w:rPr>
  </w:style>
  <w:style w:type="paragraph" w:styleId="Paragrafoelenco">
    <w:name w:val="List Paragraph"/>
    <w:basedOn w:val="Normale"/>
    <w:rsid w:val="002917F0"/>
    <w:pPr>
      <w:ind w:left="720"/>
    </w:pPr>
  </w:style>
  <w:style w:type="character" w:customStyle="1" w:styleId="apple-converted-space">
    <w:name w:val="apple-converted-space"/>
    <w:basedOn w:val="Carpredefinitoparagrafo"/>
    <w:rsid w:val="002917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rPr>
      <w:rFonts w:eastAsia="Calibri"/>
      <w:lang w:eastAsia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PidipaginaCarattere">
    <w:name w:val="Piè di pagina Carattere"/>
    <w:basedOn w:val="Carpredefinitoparagrafo"/>
    <w:rPr>
      <w:rFonts w:eastAsia="Calibri"/>
      <w:lang w:eastAsia="en-US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apple-converted-space">
    <w:name w:val="apple-converted-space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furtak\Documents\MODULO%20PER%20PROCEDURA%20AFFIDAMENTO%20SERVI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582-67FC-4EC5-99CF-64F44E04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PROCEDURA AFFIDAMENTO SERVIZI</Template>
  <TotalTime>50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Debora Di Paola</cp:lastModifiedBy>
  <cp:revision>14</cp:revision>
  <cp:lastPrinted>2017-11-03T13:33:00Z</cp:lastPrinted>
  <dcterms:created xsi:type="dcterms:W3CDTF">2017-05-16T15:10:00Z</dcterms:created>
  <dcterms:modified xsi:type="dcterms:W3CDTF">2018-03-23T11:34:00Z</dcterms:modified>
</cp:coreProperties>
</file>